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6ADB" w14:textId="77777777" w:rsidR="005E7850" w:rsidRPr="005E7850" w:rsidRDefault="005E7850" w:rsidP="005E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HAMPSHIRE COUNTY GROUP INSURANCE TRUST</w:t>
      </w:r>
    </w:p>
    <w:p w14:paraId="532B0EC0" w14:textId="77777777" w:rsidR="005E7850" w:rsidRPr="005E7850" w:rsidRDefault="005E7850" w:rsidP="005E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"/>
          <w:szCs w:val="18"/>
          <w14:ligatures w14:val="none"/>
        </w:rPr>
      </w:pPr>
    </w:p>
    <w:p w14:paraId="35E1C89F" w14:textId="77777777" w:rsidR="005E7850" w:rsidRPr="005E7850" w:rsidRDefault="005E7850" w:rsidP="005E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"/>
          <w:szCs w:val="18"/>
          <w14:ligatures w14:val="none"/>
        </w:rPr>
      </w:pPr>
    </w:p>
    <w:p w14:paraId="31DA52AE" w14:textId="77777777" w:rsidR="005E7850" w:rsidRPr="005E7850" w:rsidRDefault="005E7850" w:rsidP="005E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98 KING</w:t>
      </w:r>
      <w:r w:rsidRPr="005E78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STREET</w:t>
      </w:r>
    </w:p>
    <w:p w14:paraId="1FA2ABAA" w14:textId="77777777" w:rsidR="005E7850" w:rsidRPr="005E7850" w:rsidRDefault="005E7850" w:rsidP="005E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NORTHAMPTON, MA  01060</w:t>
      </w:r>
    </w:p>
    <w:p w14:paraId="3EA0530D" w14:textId="77777777" w:rsidR="005E7850" w:rsidRPr="005E7850" w:rsidRDefault="005E7850" w:rsidP="005E7850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9EFFB4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C45809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TO: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All Member Trust Units</w:t>
      </w:r>
    </w:p>
    <w:p w14:paraId="1C721B3A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8B3E42" w14:textId="45DE06DD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RE: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E78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Minutes of October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4, 2023</w:t>
      </w:r>
    </w:p>
    <w:p w14:paraId="58E06109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Insurance Advisory Committee</w:t>
      </w:r>
    </w:p>
    <w:p w14:paraId="32F78829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Via Zoom Teleconference</w:t>
      </w:r>
    </w:p>
    <w:p w14:paraId="5D2F6A54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5CDD3B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MEMBERS PRESENT:</w:t>
      </w:r>
    </w:p>
    <w:p w14:paraId="1E1BA33E" w14:textId="095AF98D" w:rsidR="0057081B" w:rsidRPr="003C4B72" w:rsidRDefault="0057081B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Julie </w:t>
      </w:r>
      <w:proofErr w:type="spellStart"/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Wonkka</w:t>
      </w:r>
      <w:proofErr w:type="spellEnd"/>
      <w:r w:rsidR="00780FE9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Jennifer Eichorn</w:t>
      </w:r>
      <w:r w:rsidR="003211CC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Michele Turner</w:t>
      </w:r>
    </w:p>
    <w:p w14:paraId="4BA02714" w14:textId="25B7972B" w:rsidR="005E7850" w:rsidRPr="003C4B72" w:rsidRDefault="005E7850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Catherine Levreault</w:t>
      </w: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7C319F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Linda Gross</w:t>
      </w: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8B0385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Amber Robidoux</w:t>
      </w:r>
    </w:p>
    <w:p w14:paraId="58985571" w14:textId="53784F71" w:rsidR="002137C3" w:rsidRPr="003C4B72" w:rsidRDefault="002137C3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Joanne Misiaszek</w:t>
      </w:r>
      <w:r w:rsidR="007C319F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Shelley Poreda</w:t>
      </w:r>
      <w:r w:rsidR="008B0385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Sues’Anne Jason</w:t>
      </w:r>
    </w:p>
    <w:p w14:paraId="33351505" w14:textId="7D07F381" w:rsidR="002137C3" w:rsidRPr="003C4B72" w:rsidRDefault="002137C3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Cara Leach</w:t>
      </w:r>
      <w:r w:rsidR="007C319F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Deborah Kuhn</w:t>
      </w:r>
      <w:r w:rsidR="008B0385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Angelina Bragdon</w:t>
      </w:r>
    </w:p>
    <w:p w14:paraId="106AC7CD" w14:textId="18784AA1" w:rsidR="006074D8" w:rsidRPr="003C4B72" w:rsidRDefault="006074D8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Ashley Obrzut</w:t>
      </w:r>
      <w:r w:rsidR="00D72936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Christopher Martin</w:t>
      </w:r>
      <w:r w:rsidR="008B0385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355E39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Kari Scytkowski</w:t>
      </w:r>
    </w:p>
    <w:p w14:paraId="3D7EE653" w14:textId="54716D39" w:rsidR="002B5270" w:rsidRPr="003C4B72" w:rsidRDefault="002B5270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Denis</w:t>
      </w:r>
      <w:r w:rsidR="00537011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e</w:t>
      </w: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Cashin</w:t>
      </w:r>
      <w:r w:rsidR="00D72936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Maureen Humphrey</w:t>
      </w:r>
      <w:r w:rsidR="00355E39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Barbara Miller</w:t>
      </w:r>
    </w:p>
    <w:p w14:paraId="26FEC13D" w14:textId="45A001C1" w:rsidR="00B934C7" w:rsidRPr="003C4B72" w:rsidRDefault="00B934C7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Paula Harrison</w:t>
      </w:r>
      <w:r w:rsidR="00D72936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Joan Zuzgo</w:t>
      </w:r>
      <w:r w:rsidR="0037007D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Heather Rock</w:t>
      </w:r>
    </w:p>
    <w:p w14:paraId="02EDF653" w14:textId="1FE65928" w:rsidR="005E7850" w:rsidRPr="003C4B72" w:rsidRDefault="005E7850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Jan Warner</w:t>
      </w: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537011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Sharon Ashleigh</w:t>
      </w: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37007D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Donna Whiteley</w:t>
      </w:r>
    </w:p>
    <w:p w14:paraId="441AF0D6" w14:textId="0E4A4BBB" w:rsidR="00AF2883" w:rsidRPr="003C4B72" w:rsidRDefault="00AF2883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Allan Kidston</w:t>
      </w:r>
      <w:r w:rsidR="00852E37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Ryan Mailloux</w:t>
      </w:r>
      <w:r w:rsidR="0037007D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Jennifer Day</w:t>
      </w:r>
      <w:r w:rsidR="0037007D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7FBFF8CF" w14:textId="18083388" w:rsidR="00565E98" w:rsidRPr="003C4B72" w:rsidRDefault="00565E98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Sarah Kimball</w:t>
      </w:r>
      <w:r w:rsidR="00852E37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Eileen Seymour</w:t>
      </w:r>
      <w:r w:rsidR="0037007D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Irene Houle</w:t>
      </w:r>
    </w:p>
    <w:p w14:paraId="5CCCD96D" w14:textId="305A240C" w:rsidR="00AD1EC9" w:rsidRPr="003C4B72" w:rsidRDefault="00AD1EC9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Rich Carmignani Jr.</w:t>
      </w: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852E37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Gabriele Voelker</w:t>
      </w:r>
      <w:r w:rsidR="0037007D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Michelle Hill</w:t>
      </w:r>
    </w:p>
    <w:p w14:paraId="64A3E10E" w14:textId="205CF298" w:rsidR="0037007D" w:rsidRPr="003C4B72" w:rsidRDefault="005E7850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Emily Russo</w:t>
      </w: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852E37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Jessalyn Zaykoski</w:t>
      </w: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37007D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Rosie Serrano</w:t>
      </w:r>
    </w:p>
    <w:p w14:paraId="52C2A82B" w14:textId="563F2B53" w:rsidR="008310B7" w:rsidRPr="003C4B72" w:rsidRDefault="00D048A8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Amy Schrader</w:t>
      </w: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="00D03B3C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Sharon Strzegowski</w:t>
      </w:r>
      <w:r w:rsidR="005E7850"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0DE45764" w14:textId="4AC80DEC" w:rsidR="008A6105" w:rsidRDefault="005E7850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3C4B7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5E78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</w:p>
    <w:p w14:paraId="1FB9E1C2" w14:textId="5C27B0B3" w:rsidR="008A6105" w:rsidRDefault="005E7850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5E785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57883FF4" w14:textId="04A86D8B" w:rsidR="005E7850" w:rsidRPr="00681034" w:rsidRDefault="005E7850" w:rsidP="00681034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OTHERS PRESENT:</w:t>
      </w:r>
    </w:p>
    <w:p w14:paraId="210A56D9" w14:textId="77777777" w:rsidR="005E7850" w:rsidRPr="003C4B72" w:rsidRDefault="005E7850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Joseph Shea</w:t>
      </w:r>
      <w:r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Cynthia Graves</w:t>
      </w:r>
      <w:r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Jessica Hebert</w:t>
      </w:r>
    </w:p>
    <w:p w14:paraId="2954EE5F" w14:textId="77777777" w:rsidR="005E7850" w:rsidRPr="003C4B72" w:rsidRDefault="005E7850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Michele Komosa</w:t>
      </w:r>
      <w:r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Mary Houle</w:t>
      </w:r>
      <w:r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Gloria Congram</w:t>
      </w:r>
    </w:p>
    <w:p w14:paraId="70533650" w14:textId="0DD470F0" w:rsidR="005E7850" w:rsidRPr="003C4B72" w:rsidRDefault="005E7850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Wendy Bogusz</w:t>
      </w:r>
      <w:r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A6105"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Kristen Cormier</w:t>
      </w:r>
      <w:r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3578F0D" w14:textId="77777777" w:rsidR="005E7850" w:rsidRPr="003C4B72" w:rsidRDefault="005E7850" w:rsidP="005E7850">
      <w:pPr>
        <w:tabs>
          <w:tab w:val="left" w:pos="28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117C675" w14:textId="77777777" w:rsidR="005E7850" w:rsidRPr="005E7850" w:rsidRDefault="005E7850" w:rsidP="005E785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x-non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x-none"/>
          <w14:ligatures w14:val="none"/>
        </w:rPr>
        <w:t>CALL TO ORDER</w:t>
      </w:r>
    </w:p>
    <w:p w14:paraId="58253D16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compliance with the Governor’s orders suspending certain provisions of the open meeting laws due to Covid-19, this meeting was held via Zoom telephone/video conference.</w:t>
      </w:r>
    </w:p>
    <w:p w14:paraId="27A552E1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694C12" w14:textId="7300D8BA" w:rsidR="005E7850" w:rsidRPr="005E7850" w:rsidRDefault="008C01A4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Chariman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Russ Kaubris’ absence</w:t>
      </w:r>
      <w:r w:rsidR="000044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5702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Rich Carmignani</w:t>
      </w:r>
      <w:r w:rsidR="003C4B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044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volunteered to chair the meeting</w:t>
      </w:r>
      <w:r w:rsidR="00D866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F62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which </w:t>
      </w:r>
      <w:r w:rsidR="00D866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called to order at 10:0</w:t>
      </w:r>
      <w:r w:rsidR="005702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a.m. with a roll call that presented a quorum of </w:t>
      </w:r>
      <w:r w:rsidR="00AF62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93.93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 of the weighted vote. </w:t>
      </w:r>
    </w:p>
    <w:p w14:paraId="3E980935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A618B5" w14:textId="77777777" w:rsidR="005E7850" w:rsidRPr="005E7850" w:rsidRDefault="005E7850" w:rsidP="005E785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x-non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x-none" w:eastAsia="x-none"/>
          <w14:ligatures w14:val="none"/>
        </w:rPr>
        <w:t>APPROVAL OF MINUTES</w:t>
      </w:r>
    </w:p>
    <w:p w14:paraId="240ECB85" w14:textId="2D95C41F" w:rsidR="005E7850" w:rsidRPr="005E7850" w:rsidRDefault="005702D3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84426224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Rich Carmignani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requested that the minutes of July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approved by unanimous consent, all were in favor.  </w:t>
      </w:r>
    </w:p>
    <w:bookmarkEnd w:id="0"/>
    <w:p w14:paraId="7FE40DFD" w14:textId="77777777" w:rsidR="00D03B3C" w:rsidRDefault="00D03B3C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3A1C8F" w14:textId="77777777" w:rsidR="0037786D" w:rsidRDefault="0037786D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6B0DF2" w14:textId="77777777" w:rsidR="0037786D" w:rsidRDefault="0037786D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E9534C" w14:textId="1C4E38C1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>FINANCIAL REPORT</w:t>
      </w:r>
    </w:p>
    <w:p w14:paraId="592D8005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Financial Report</w:t>
      </w:r>
    </w:p>
    <w:p w14:paraId="419531EF" w14:textId="50A8DBB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Financial Report for the month of August was presented reflecting a starting balance of $1,431,427.23 with a total monthly income received of $7,679,237.55 and monthly expenses of $8,179,126.56 with a total net monthly income of ($499,889.01) and an ending month balance of $931,538.22 with accounts receivable of $519,568.60 leaving a total of $29,56</w:t>
      </w:r>
      <w:r w:rsidR="00CA2E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,313.05. </w:t>
      </w:r>
    </w:p>
    <w:p w14:paraId="13A969CE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4CBE5A" w14:textId="20560453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Investments and </w:t>
      </w:r>
      <w:proofErr w:type="gramStart"/>
      <w:r w:rsidRPr="005E785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CD’s</w:t>
      </w:r>
      <w:proofErr w:type="gramEnd"/>
      <w:r w:rsidRPr="005E785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for </w:t>
      </w:r>
      <w:r w:rsidR="00CA2ECE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August</w:t>
      </w:r>
      <w:r w:rsidRPr="005E7850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2023</w:t>
      </w:r>
    </w:p>
    <w:p w14:paraId="4C2F7D94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investments portfolio value was $11,430,984.12 with a market change of ($281,452.95) leaving a total of $11,149,531.17.  The starting balance in CD’s was $12,464,721.48, with interest earned of $36,052.28 and a transfer of $400,000.00 to the general fund leaving a balance of $12,100,773.76.</w:t>
      </w:r>
    </w:p>
    <w:p w14:paraId="54F16C68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D8C339" w14:textId="05435C54" w:rsidR="005E7850" w:rsidRPr="005E7850" w:rsidRDefault="00CA2ECE" w:rsidP="005E785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AUGUST</w:t>
      </w:r>
      <w:r w:rsidR="005E7850" w:rsidRPr="005E78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 xml:space="preserve"> EXPENDITURES</w:t>
      </w:r>
    </w:p>
    <w:p w14:paraId="32C63BB2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expenditures for the month of August were reviewed. </w:t>
      </w:r>
    </w:p>
    <w:p w14:paraId="79ECFB45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07D95" w14:textId="47B0CB66" w:rsidR="005E7850" w:rsidRPr="005E7850" w:rsidRDefault="005702D3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Rich Carmignani</w:t>
      </w:r>
      <w:r w:rsidR="00CA2E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Jr.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requested that the full financial report, including the expenditures, be approved by unanimous consent, all were in favor.  </w:t>
      </w:r>
    </w:p>
    <w:p w14:paraId="5D8E65D0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3AE4CE9B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WELLNESS UPDATE</w:t>
      </w:r>
    </w:p>
    <w:p w14:paraId="76D6D551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Michele gave an update on the Wellness Initiative program for this Fall including 3 challenges:</w:t>
      </w:r>
    </w:p>
    <w:p w14:paraId="2AC2696E" w14:textId="77777777" w:rsidR="005E7850" w:rsidRPr="005E7850" w:rsidRDefault="005E7850" w:rsidP="005E785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53751A" w14:textId="617B7C3F" w:rsidR="005E7850" w:rsidRPr="005E7850" w:rsidRDefault="005E7850" w:rsidP="005E785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Learn to Live –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Challenge </w:t>
      </w:r>
      <w:r w:rsidR="00CA2E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ends </w:t>
      </w:r>
      <w:r w:rsidR="00E374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 15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2023.  There are also 3-4 webinars per month on different topics &amp; those were sent to all units via email.</w:t>
      </w:r>
    </w:p>
    <w:p w14:paraId="5314E14A" w14:textId="77777777" w:rsidR="005E7850" w:rsidRDefault="005E7850" w:rsidP="005E78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 Healthy Me –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Challenge running Sept 18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Oct 15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To date, 100 people have signed up for the new platform compared to the old platform which had 600 enrolled. </w:t>
      </w:r>
    </w:p>
    <w:p w14:paraId="7E193D0F" w14:textId="686EFA6C" w:rsidR="00E374A0" w:rsidRPr="005E7850" w:rsidRDefault="00E374A0" w:rsidP="00E374A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sign up on the new platform</w:t>
      </w:r>
      <w:r w:rsidR="00E7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please visit 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E7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wellness.ahealthyme.com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="00E7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E7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6D0EECD" w14:textId="37F0F636" w:rsidR="005E7850" w:rsidRPr="005E7850" w:rsidRDefault="005E7850" w:rsidP="005E78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Wellable</w:t>
      </w:r>
      <w:proofErr w:type="spellEnd"/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r w:rsidR="00E753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Fall 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Challenge running from Oct 30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December 12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A5A3944" w14:textId="3286305B" w:rsidR="005E7850" w:rsidRDefault="00024680" w:rsidP="005E78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Onsite Cooking Seminars</w:t>
      </w:r>
      <w:r w:rsidR="00E753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-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There are three currently booked. </w:t>
      </w:r>
    </w:p>
    <w:p w14:paraId="7F1A160D" w14:textId="2AFB2230" w:rsidR="00024680" w:rsidRDefault="00024680" w:rsidP="000246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Flu Clinics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r w:rsidR="005702D3" w:rsidRPr="000246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Michele discussed that Flu Clinics would no longer be offered as they are readily available in the community. </w:t>
      </w:r>
    </w:p>
    <w:p w14:paraId="622A8529" w14:textId="77777777" w:rsidR="0037786D" w:rsidRPr="0037786D" w:rsidRDefault="0037786D" w:rsidP="00377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023F06" w14:textId="5DE6ECDF" w:rsidR="005E7850" w:rsidRPr="00024680" w:rsidRDefault="005E7850" w:rsidP="000246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46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more information on any wellness programs contact Michele Komosa via email at </w:t>
      </w:r>
      <w:hyperlink r:id="rId7" w:history="1">
        <w:r w:rsidRPr="0002468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michelek@hcgit.org</w:t>
        </w:r>
      </w:hyperlink>
      <w:r w:rsidRPr="000246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138A87D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A49F0C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INVESTMENTS OVERVIEW</w:t>
      </w:r>
    </w:p>
    <w:p w14:paraId="27766ED2" w14:textId="23739531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Joe discussed our Wells Fargo investments</w:t>
      </w:r>
      <w:r w:rsidR="00E61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giving an overview of the last 9 ½ yrs. We are up 8% for 2023 and have earned 4 million dollars over those 9 1/2yrs.  The last few years we have been drawing down the account due to claims going up after Covid.</w:t>
      </w:r>
    </w:p>
    <w:p w14:paraId="05863181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25D2B8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OFFICE MOVE</w:t>
      </w:r>
    </w:p>
    <w:p w14:paraId="2E11A0CE" w14:textId="4FE6495B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office move went </w:t>
      </w:r>
      <w:r w:rsidR="0037786D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smoothly,</w:t>
      </w:r>
      <w:r w:rsidR="005702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we are settled in at 88 King St,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back to business as usual after a short transition.</w:t>
      </w:r>
    </w:p>
    <w:p w14:paraId="7552CF02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B05C59" w14:textId="77777777" w:rsidR="0037786D" w:rsidRDefault="0037786D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3B00C8C" w14:textId="77777777" w:rsidR="0037786D" w:rsidRDefault="0037786D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EA8961F" w14:textId="2BD3B413" w:rsidR="00D03B3C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RX RFP</w:t>
      </w:r>
    </w:p>
    <w:p w14:paraId="0C883271" w14:textId="037E0FB2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Joe advised </w:t>
      </w:r>
      <w:r w:rsidR="00ED0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our CVS 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contract will be expiring </w:t>
      </w:r>
      <w:r w:rsidR="00ED0B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30, 2024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John Garrish </w:t>
      </w:r>
      <w:r w:rsidR="00E614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</w:t>
      </w: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working on RFP and hopes to have it out by next week. </w:t>
      </w:r>
    </w:p>
    <w:p w14:paraId="7814A15D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7F5D8D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MEDEX 2024 RATE</w:t>
      </w:r>
    </w:p>
    <w:p w14:paraId="3646BD1B" w14:textId="1DC48B1D" w:rsidR="00031B46" w:rsidRPr="00031B46" w:rsidRDefault="00031B46" w:rsidP="00031B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Joe reported ou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03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Medex</w:t>
      </w:r>
      <w:proofErr w:type="spellEnd"/>
      <w:r w:rsidRPr="0003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plan has been running at a loss.  BCBS has a projected increase for </w:t>
      </w:r>
      <w:proofErr w:type="spellStart"/>
      <w:r w:rsidRPr="0003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Medex</w:t>
      </w:r>
      <w:proofErr w:type="spellEnd"/>
      <w:r w:rsidRPr="0003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5.6% in claims (for medical) and 2% in administration, with BMRX showing a 6.6% mandatory increase.  He recommended a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 overall</w:t>
      </w:r>
      <w:r w:rsidRPr="0003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5.26% increase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the rate</w:t>
      </w:r>
      <w:r w:rsidRPr="0003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D7DA28" w14:textId="77777777" w:rsidR="00A5676B" w:rsidRDefault="00A5676B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C41A55" w14:textId="5781D6BE" w:rsidR="00A5676B" w:rsidRPr="00A5676B" w:rsidRDefault="00A5676B" w:rsidP="00A56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a motion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Julie</w:t>
      </w:r>
      <w:r w:rsidR="00E639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639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Wonkka</w:t>
      </w:r>
      <w:proofErr w:type="spellEnd"/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seconded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Cathy</w:t>
      </w:r>
      <w:r w:rsidR="00E639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Levreault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it was voted to increase the premium rate to $3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60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.00 monthly for </w:t>
      </w:r>
      <w:proofErr w:type="spellStart"/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Medex</w:t>
      </w:r>
      <w:proofErr w:type="spellEnd"/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beginning January 1,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A roll call vote was taken with all in favor.    </w:t>
      </w:r>
    </w:p>
    <w:p w14:paraId="6C7492E9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F34E4A9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BENEFIT CHANGES 2024</w:t>
      </w:r>
    </w:p>
    <w:p w14:paraId="3B351684" w14:textId="4CDA1D0A" w:rsidR="005E7850" w:rsidRPr="005E7850" w:rsidRDefault="008941BD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Some questions were raised about why we do not offer a high deductible plan to our subscribers.  The discussion was that a high deductible plan would increase rates and 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was unnecessary to make benefit changes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this time 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it was just done 4 </w:t>
      </w:r>
      <w:r w:rsidR="0037786D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ago.  Rates would be the only thing 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changing at the next renewal</w:t>
      </w:r>
      <w:r w:rsidR="005702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EAD87BD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3D49EE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ANNUAL ELECTIONS</w:t>
      </w:r>
    </w:p>
    <w:p w14:paraId="64D9BA1F" w14:textId="4157B4A8" w:rsidR="0037786D" w:rsidRDefault="00A5676B" w:rsidP="00A56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Joe explained we have 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openings for our Executive Committee: 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chairperson</w:t>
      </w:r>
      <w:r w:rsidR="00CC10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representative 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towns 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 5,000</w:t>
      </w:r>
      <w:r w:rsidR="00CC10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CC10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representative</w:t>
      </w:r>
      <w:r w:rsidR="00402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CC10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large.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listed in the agenda, the following people volunteered for positions prior to the meeting: </w:t>
      </w:r>
    </w:p>
    <w:p w14:paraId="3D6DF9E7" w14:textId="77777777" w:rsidR="0037786D" w:rsidRDefault="0037786D" w:rsidP="00A56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D1F2C4" w14:textId="6560C9A8" w:rsidR="0037786D" w:rsidRDefault="0037786D" w:rsidP="00A56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Chairperson – Rich Carmignani Jr (Dudley)</w:t>
      </w:r>
    </w:p>
    <w:p w14:paraId="4128F387" w14:textId="1439601F" w:rsidR="0037786D" w:rsidRDefault="0037786D" w:rsidP="00A56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under 5,000 – Gabrielle Voelker (New Salem)</w:t>
      </w:r>
    </w:p>
    <w:p w14:paraId="21CFA5BD" w14:textId="5B81E3E2" w:rsidR="0037786D" w:rsidRDefault="0037786D" w:rsidP="00A56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 Reps at Large – Paula Harrison (Colrain) and Shelley Poreda (Frontier)</w:t>
      </w:r>
    </w:p>
    <w:p w14:paraId="57CAFD6D" w14:textId="77777777" w:rsidR="0037786D" w:rsidRDefault="0037786D" w:rsidP="00A56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B6B526" w14:textId="53B27A7E" w:rsidR="00A5676B" w:rsidRPr="00A5676B" w:rsidRDefault="0037786D" w:rsidP="00A56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Rich Carmignani Jr volunteering for the Chairperson position, it left his representative at large seat open.  </w:t>
      </w:r>
      <w:r w:rsidR="00CC10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Michele Turner </w:t>
      </w:r>
      <w:r w:rsidR="00A5676B"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</w:t>
      </w:r>
      <w:r w:rsidR="00CC10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Northfield</w:t>
      </w:r>
      <w:r w:rsidR="00A5676B"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volunteered to take 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</w:t>
      </w:r>
      <w:r w:rsidR="00A5676B"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position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A5676B"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floor was 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open</w:t>
      </w:r>
      <w:r w:rsidR="00A5676B"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other</w:t>
      </w:r>
      <w:r w:rsidR="00A5676B"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nominations; there were none.  </w:t>
      </w:r>
    </w:p>
    <w:p w14:paraId="755063B8" w14:textId="77777777" w:rsidR="00A5676B" w:rsidRPr="00A5676B" w:rsidRDefault="00A5676B" w:rsidP="00A56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0E7FC8" w14:textId="61C23C4E" w:rsidR="00A5676B" w:rsidRPr="00A5676B" w:rsidRDefault="00A5676B" w:rsidP="00A567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a motion by </w:t>
      </w:r>
      <w:r w:rsidR="00CC10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Michelle Hill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seconded by </w:t>
      </w:r>
      <w:r w:rsidR="00CC10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Emily Russo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it was voted to accept the EC member list as presented </w:t>
      </w:r>
      <w:r w:rsidR="00CC10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the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agenda packet</w:t>
      </w:r>
      <w:r w:rsidR="00E14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Michele Turner added as a representative at large</w:t>
      </w:r>
      <w:r w:rsidRPr="00A567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A roll call vote was taken with all in favor.    </w:t>
      </w:r>
    </w:p>
    <w:p w14:paraId="0A0B415A" w14:textId="77777777" w:rsid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91EFDD" w14:textId="26DC261C" w:rsidR="005702D3" w:rsidRDefault="005702D3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70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LAST MINUTE ITEMS</w:t>
      </w:r>
    </w:p>
    <w:p w14:paraId="0726E3C2" w14:textId="46250241" w:rsidR="008941BD" w:rsidRPr="008941BD" w:rsidRDefault="008941BD" w:rsidP="008941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1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is a small town in Berkshire County (Washington) inquiring about entering the trust</w:t>
      </w:r>
      <w:r w:rsidR="00C85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3-4 people insured</w:t>
      </w:r>
      <w:r w:rsidRPr="008941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Joe </w:t>
      </w:r>
      <w:r w:rsidR="00DD72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thought we could allow them in under a 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1-year</w:t>
      </w:r>
      <w:r w:rsidR="00DD72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probation period.  Other inquiries were made but </w:t>
      </w:r>
      <w:r w:rsidR="000E2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none have reached out again. </w:t>
      </w:r>
      <w:r w:rsidR="00566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41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7E5238F5" w14:textId="32360E6E" w:rsidR="008941BD" w:rsidRDefault="008941BD" w:rsidP="008941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41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Bills were received late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some units</w:t>
      </w:r>
      <w:r w:rsidRPr="008941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8941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upon </w:t>
      </w:r>
      <w:r w:rsidR="0037786D" w:rsidRPr="008941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arrival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941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were wet and moldy</w:t>
      </w:r>
      <w:r w:rsidR="00377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A</w:t>
      </w:r>
      <w:r w:rsidRPr="008941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complaint was made to USPS with no response.  We are hoping to eliminate this problem by implementing electronic billing in the first half of 2024.</w:t>
      </w:r>
    </w:p>
    <w:p w14:paraId="46FB5847" w14:textId="77777777" w:rsidR="008941BD" w:rsidRDefault="008941BD" w:rsidP="008941BD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161087" w14:textId="77777777" w:rsidR="0037786D" w:rsidRDefault="0037786D" w:rsidP="008941BD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F94E0D" w14:textId="77777777" w:rsidR="0037786D" w:rsidRPr="008941BD" w:rsidRDefault="0037786D" w:rsidP="008941BD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D6CCDE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ADJOURNMENT</w:t>
      </w:r>
    </w:p>
    <w:p w14:paraId="077E632D" w14:textId="32E7BE63" w:rsidR="005E7850" w:rsidRPr="005E7850" w:rsidRDefault="008941BD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Rich Carmignani</w:t>
      </w:r>
      <w:r w:rsidR="00E146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Jr.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requested to adjourn the meeting by unanimous consent at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10:53</w:t>
      </w:r>
      <w:r w:rsidR="005E7850"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a.m., all were in favor.  </w:t>
      </w:r>
    </w:p>
    <w:p w14:paraId="16AF7903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C7F9EE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Respectfully submitted,</w:t>
      </w:r>
    </w:p>
    <w:p w14:paraId="63CBCB84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Jessica Hebert</w:t>
      </w:r>
    </w:p>
    <w:p w14:paraId="1C4B7FAA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6D6823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40D636" w14:textId="77777777" w:rsidR="005E7850" w:rsidRPr="005E7850" w:rsidRDefault="005E7850" w:rsidP="005E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5E785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Meeting Schedule</w:t>
      </w:r>
    </w:p>
    <w:p w14:paraId="3F8A9D74" w14:textId="77777777" w:rsidR="005E7850" w:rsidRPr="005E7850" w:rsidRDefault="005E7850" w:rsidP="005E78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Committee – November 15, 2023, 9:00 a.m., via ZOOM</w:t>
      </w:r>
    </w:p>
    <w:p w14:paraId="43C75264" w14:textId="77777777" w:rsidR="005E7850" w:rsidRPr="005E7850" w:rsidRDefault="005E7850" w:rsidP="005E78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25723351"/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Executive Committee – December 20, 2023, 9:00 a.m., via ZOOM </w:t>
      </w:r>
    </w:p>
    <w:p w14:paraId="50B0ABB5" w14:textId="77777777" w:rsidR="005E7850" w:rsidRPr="005E7850" w:rsidRDefault="005E7850" w:rsidP="005E78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Executive Committee – January 24, 2024, 9:00 a.m., via ZOOM </w:t>
      </w:r>
    </w:p>
    <w:bookmarkEnd w:id="1"/>
    <w:p w14:paraId="24B80F61" w14:textId="77777777" w:rsidR="005E7850" w:rsidRPr="005E7850" w:rsidRDefault="005E7850" w:rsidP="005E78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78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Insurance Advisory Committee – January 31, 2024, 10:00 a.m., via ZOOM</w:t>
      </w:r>
    </w:p>
    <w:p w14:paraId="4432C0CC" w14:textId="77777777" w:rsidR="005E7850" w:rsidRPr="005E7850" w:rsidRDefault="005E7850" w:rsidP="005E78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A45D20" w14:textId="77777777" w:rsidR="000E03C5" w:rsidRDefault="000E03C5"/>
    <w:sectPr w:rsidR="000E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3D21"/>
    <w:multiLevelType w:val="hybridMultilevel"/>
    <w:tmpl w:val="B030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46476"/>
    <w:multiLevelType w:val="hybridMultilevel"/>
    <w:tmpl w:val="E1E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4484">
    <w:abstractNumId w:val="1"/>
  </w:num>
  <w:num w:numId="2" w16cid:durableId="123582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50"/>
    <w:rsid w:val="00004410"/>
    <w:rsid w:val="00024680"/>
    <w:rsid w:val="00031B46"/>
    <w:rsid w:val="000E03C5"/>
    <w:rsid w:val="000E2CD6"/>
    <w:rsid w:val="002137C3"/>
    <w:rsid w:val="002B5270"/>
    <w:rsid w:val="003211CC"/>
    <w:rsid w:val="00355E39"/>
    <w:rsid w:val="0037007D"/>
    <w:rsid w:val="0037786D"/>
    <w:rsid w:val="003C4B72"/>
    <w:rsid w:val="003D3A79"/>
    <w:rsid w:val="003F15A2"/>
    <w:rsid w:val="00402DB3"/>
    <w:rsid w:val="00483873"/>
    <w:rsid w:val="00537011"/>
    <w:rsid w:val="00565E98"/>
    <w:rsid w:val="00566D73"/>
    <w:rsid w:val="005702D3"/>
    <w:rsid w:val="0057081B"/>
    <w:rsid w:val="005E7850"/>
    <w:rsid w:val="006074D8"/>
    <w:rsid w:val="006723FF"/>
    <w:rsid w:val="00681034"/>
    <w:rsid w:val="006B6BA4"/>
    <w:rsid w:val="00780FE9"/>
    <w:rsid w:val="007A45EB"/>
    <w:rsid w:val="007C319F"/>
    <w:rsid w:val="008310B7"/>
    <w:rsid w:val="00852E37"/>
    <w:rsid w:val="008941BD"/>
    <w:rsid w:val="008A340C"/>
    <w:rsid w:val="008A6105"/>
    <w:rsid w:val="008B0385"/>
    <w:rsid w:val="008C01A4"/>
    <w:rsid w:val="00A5676B"/>
    <w:rsid w:val="00A80EC4"/>
    <w:rsid w:val="00AD1EC9"/>
    <w:rsid w:val="00AF2883"/>
    <w:rsid w:val="00AF620B"/>
    <w:rsid w:val="00B934C7"/>
    <w:rsid w:val="00C85BD4"/>
    <w:rsid w:val="00C90A68"/>
    <w:rsid w:val="00CA2ECE"/>
    <w:rsid w:val="00CC10E0"/>
    <w:rsid w:val="00D03B3C"/>
    <w:rsid w:val="00D048A8"/>
    <w:rsid w:val="00D35078"/>
    <w:rsid w:val="00D72936"/>
    <w:rsid w:val="00D86607"/>
    <w:rsid w:val="00DD7264"/>
    <w:rsid w:val="00E146C9"/>
    <w:rsid w:val="00E374A0"/>
    <w:rsid w:val="00E50BF1"/>
    <w:rsid w:val="00E614BF"/>
    <w:rsid w:val="00E63984"/>
    <w:rsid w:val="00E75378"/>
    <w:rsid w:val="00ED0B52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5355"/>
  <w15:chartTrackingRefBased/>
  <w15:docId w15:val="{4CC88BBA-2BFC-460B-B1B0-7E3C7BCF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ichelek@hcgi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3" ma:contentTypeDescription="Create a new document." ma:contentTypeScope="" ma:versionID="1de099ce9bee60a0dae589de4262fb0b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ac485a547091144fc5156722fc5ba950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708F3-578B-434F-A91E-C6E8CD6FF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CB7AE-74B2-49FA-ACCA-30B285952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mailto:michelek@hcgit.org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Cindy Graves</cp:lastModifiedBy>
  <cp:revision>52</cp:revision>
  <dcterms:created xsi:type="dcterms:W3CDTF">2023-10-11T12:15:00Z</dcterms:created>
  <dcterms:modified xsi:type="dcterms:W3CDTF">2023-11-13T15:56:00Z</dcterms:modified>
</cp:coreProperties>
</file>