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4146E" w14:textId="77777777" w:rsidR="00132D3B" w:rsidRPr="00613E99" w:rsidRDefault="00132D3B" w:rsidP="00132D3B">
      <w:pPr>
        <w:jc w:val="center"/>
        <w:rPr>
          <w:rFonts w:ascii="Arial" w:hAnsi="Arial" w:cs="Arial"/>
          <w:b/>
          <w:sz w:val="36"/>
          <w:szCs w:val="36"/>
        </w:rPr>
      </w:pPr>
      <w:r w:rsidRPr="00613E99">
        <w:rPr>
          <w:rFonts w:ascii="Arial" w:hAnsi="Arial" w:cs="Arial"/>
          <w:b/>
          <w:sz w:val="36"/>
          <w:szCs w:val="36"/>
        </w:rPr>
        <w:t>HAMPSHIRE COUNTY GROUP INSURANCE TRUST</w:t>
      </w:r>
    </w:p>
    <w:p w14:paraId="6360AEA1" w14:textId="77777777" w:rsidR="00132D3B" w:rsidRPr="00613E99" w:rsidRDefault="00132D3B" w:rsidP="00132D3B">
      <w:pPr>
        <w:jc w:val="center"/>
        <w:rPr>
          <w:rFonts w:ascii="Arial" w:hAnsi="Arial" w:cs="Arial"/>
          <w:b/>
          <w:sz w:val="2"/>
          <w:szCs w:val="18"/>
        </w:rPr>
      </w:pPr>
    </w:p>
    <w:p w14:paraId="0F183B45" w14:textId="77777777" w:rsidR="00132D3B" w:rsidRPr="00613E99" w:rsidRDefault="00132D3B" w:rsidP="00132D3B">
      <w:pPr>
        <w:jc w:val="center"/>
        <w:rPr>
          <w:rFonts w:ascii="Arial" w:hAnsi="Arial" w:cs="Arial"/>
          <w:b/>
          <w:sz w:val="2"/>
          <w:szCs w:val="18"/>
        </w:rPr>
      </w:pPr>
    </w:p>
    <w:p w14:paraId="2FA6854F" w14:textId="77777777" w:rsidR="00132D3B" w:rsidRPr="00613E99" w:rsidRDefault="00132D3B" w:rsidP="00132D3B">
      <w:pPr>
        <w:jc w:val="center"/>
        <w:rPr>
          <w:rFonts w:ascii="Arial" w:hAnsi="Arial" w:cs="Arial"/>
          <w:b/>
        </w:rPr>
      </w:pPr>
      <w:r w:rsidRPr="00613E99">
        <w:rPr>
          <w:rFonts w:ascii="Arial" w:hAnsi="Arial" w:cs="Arial"/>
          <w:b/>
          <w:noProof/>
        </w:rPr>
        <w:t>88 KING</w:t>
      </w:r>
      <w:r w:rsidRPr="00613E99">
        <w:rPr>
          <w:rFonts w:ascii="Arial" w:hAnsi="Arial" w:cs="Arial"/>
          <w:b/>
        </w:rPr>
        <w:t xml:space="preserve"> STREET</w:t>
      </w:r>
    </w:p>
    <w:p w14:paraId="2254E6DE" w14:textId="77777777" w:rsidR="00132D3B" w:rsidRPr="00613E99" w:rsidRDefault="00132D3B" w:rsidP="00132D3B">
      <w:pPr>
        <w:jc w:val="center"/>
        <w:rPr>
          <w:rFonts w:ascii="Arial" w:hAnsi="Arial" w:cs="Arial"/>
          <w:b/>
        </w:rPr>
      </w:pPr>
      <w:r w:rsidRPr="00613E99">
        <w:rPr>
          <w:rFonts w:ascii="Arial" w:hAnsi="Arial" w:cs="Arial"/>
          <w:b/>
        </w:rPr>
        <w:t>NORTHAMPTON, MA  01060</w:t>
      </w:r>
    </w:p>
    <w:p w14:paraId="2E298AD9" w14:textId="77777777" w:rsidR="00132D3B" w:rsidRPr="00613E99" w:rsidRDefault="00132D3B" w:rsidP="00132D3B">
      <w:pPr>
        <w:jc w:val="center"/>
        <w:rPr>
          <w:rFonts w:ascii="Arial" w:hAnsi="Arial" w:cs="Arial"/>
          <w:b/>
        </w:rPr>
      </w:pPr>
    </w:p>
    <w:p w14:paraId="0AC06327" w14:textId="77777777" w:rsidR="00132D3B" w:rsidRPr="00613E99" w:rsidRDefault="00132D3B" w:rsidP="00132D3B">
      <w:pPr>
        <w:jc w:val="center"/>
        <w:rPr>
          <w:rFonts w:ascii="Arial" w:hAnsi="Arial" w:cs="Arial"/>
          <w:b/>
        </w:rPr>
      </w:pPr>
    </w:p>
    <w:p w14:paraId="11A88B1D" w14:textId="77777777" w:rsidR="00132D3B" w:rsidRPr="00613E99" w:rsidRDefault="00132D3B" w:rsidP="00132D3B">
      <w:pPr>
        <w:rPr>
          <w:rFonts w:ascii="Arial" w:hAnsi="Arial" w:cs="Arial"/>
          <w:u w:val="single"/>
        </w:rPr>
      </w:pPr>
      <w:r w:rsidRPr="00613E99">
        <w:rPr>
          <w:rFonts w:ascii="Arial" w:hAnsi="Arial" w:cs="Arial"/>
          <w:b/>
        </w:rPr>
        <w:t>TO:</w:t>
      </w:r>
      <w:r w:rsidRPr="00613E99">
        <w:rPr>
          <w:rFonts w:ascii="Arial" w:hAnsi="Arial" w:cs="Arial"/>
          <w:b/>
        </w:rPr>
        <w:tab/>
      </w:r>
      <w:r w:rsidRPr="00613E99">
        <w:rPr>
          <w:rFonts w:ascii="Arial" w:hAnsi="Arial" w:cs="Arial"/>
          <w:u w:val="single"/>
        </w:rPr>
        <w:t>All Trust Member Units</w:t>
      </w:r>
    </w:p>
    <w:p w14:paraId="09ED9701" w14:textId="77777777" w:rsidR="00132D3B" w:rsidRPr="00613E99" w:rsidRDefault="00132D3B" w:rsidP="00132D3B">
      <w:pPr>
        <w:rPr>
          <w:rFonts w:ascii="Arial" w:hAnsi="Arial" w:cs="Arial"/>
          <w:u w:val="single"/>
        </w:rPr>
      </w:pPr>
    </w:p>
    <w:p w14:paraId="7AC6AF11" w14:textId="4FA1D12A" w:rsidR="00132D3B" w:rsidRPr="00613E99" w:rsidRDefault="00132D3B" w:rsidP="00132D3B">
      <w:pPr>
        <w:rPr>
          <w:rFonts w:ascii="Arial" w:hAnsi="Arial" w:cs="Arial"/>
          <w:b/>
        </w:rPr>
      </w:pPr>
      <w:r w:rsidRPr="00613E99">
        <w:rPr>
          <w:rFonts w:ascii="Arial" w:hAnsi="Arial" w:cs="Arial"/>
          <w:b/>
        </w:rPr>
        <w:t>RE:</w:t>
      </w:r>
      <w:r w:rsidRPr="00613E99">
        <w:rPr>
          <w:rFonts w:ascii="Arial" w:hAnsi="Arial" w:cs="Arial"/>
          <w:b/>
        </w:rPr>
        <w:tab/>
        <w:t xml:space="preserve">Minutes of </w:t>
      </w:r>
      <w:r w:rsidR="00C36785">
        <w:rPr>
          <w:rFonts w:ascii="Arial" w:hAnsi="Arial" w:cs="Arial"/>
          <w:b/>
        </w:rPr>
        <w:t>June 20</w:t>
      </w:r>
      <w:r w:rsidRPr="00613E99">
        <w:rPr>
          <w:rFonts w:ascii="Arial" w:hAnsi="Arial" w:cs="Arial"/>
          <w:b/>
        </w:rPr>
        <w:t>, 2024</w:t>
      </w:r>
    </w:p>
    <w:p w14:paraId="333717BD" w14:textId="77777777" w:rsidR="00132D3B" w:rsidRPr="00613E99" w:rsidRDefault="00132D3B" w:rsidP="00132D3B">
      <w:pPr>
        <w:rPr>
          <w:rFonts w:ascii="Arial" w:hAnsi="Arial" w:cs="Arial"/>
        </w:rPr>
      </w:pPr>
      <w:r w:rsidRPr="00613E99">
        <w:rPr>
          <w:rFonts w:ascii="Arial" w:hAnsi="Arial" w:cs="Arial"/>
          <w:b/>
        </w:rPr>
        <w:tab/>
      </w:r>
      <w:r w:rsidRPr="00613E99">
        <w:rPr>
          <w:rFonts w:ascii="Arial" w:hAnsi="Arial" w:cs="Arial"/>
        </w:rPr>
        <w:t>Executive Committee Meeting</w:t>
      </w:r>
    </w:p>
    <w:p w14:paraId="63966B2D" w14:textId="77777777" w:rsidR="00132D3B" w:rsidRPr="00613E99" w:rsidRDefault="00132D3B" w:rsidP="00132D3B">
      <w:pPr>
        <w:rPr>
          <w:rFonts w:ascii="Arial" w:hAnsi="Arial" w:cs="Arial"/>
        </w:rPr>
      </w:pPr>
      <w:r w:rsidRPr="00613E99">
        <w:rPr>
          <w:rFonts w:ascii="Arial" w:hAnsi="Arial" w:cs="Arial"/>
        </w:rPr>
        <w:tab/>
        <w:t xml:space="preserve">Via Zoom Teleconference </w:t>
      </w:r>
    </w:p>
    <w:p w14:paraId="1C9A7C0F" w14:textId="77777777" w:rsidR="00132D3B" w:rsidRPr="00613E99" w:rsidRDefault="00132D3B" w:rsidP="00132D3B">
      <w:pPr>
        <w:rPr>
          <w:rFonts w:ascii="Arial" w:hAnsi="Arial" w:cs="Arial"/>
        </w:rPr>
      </w:pPr>
    </w:p>
    <w:p w14:paraId="6D9615B3" w14:textId="77777777" w:rsidR="00132D3B" w:rsidRPr="00613E99" w:rsidRDefault="00132D3B" w:rsidP="00132D3B">
      <w:pPr>
        <w:rPr>
          <w:rFonts w:ascii="Arial" w:hAnsi="Arial" w:cs="Arial"/>
          <w:u w:val="single"/>
        </w:rPr>
      </w:pPr>
      <w:r w:rsidRPr="00613E99">
        <w:rPr>
          <w:rFonts w:ascii="Arial" w:hAnsi="Arial" w:cs="Arial"/>
          <w:b/>
          <w:u w:val="single"/>
        </w:rPr>
        <w:t>MEMBERS PRESENT</w:t>
      </w:r>
      <w:r w:rsidRPr="00613E99">
        <w:rPr>
          <w:rFonts w:ascii="Arial" w:hAnsi="Arial" w:cs="Arial"/>
          <w:u w:val="single"/>
        </w:rPr>
        <w:t>:</w:t>
      </w:r>
    </w:p>
    <w:p w14:paraId="31CB7475" w14:textId="72ED8FD8" w:rsidR="00132D3B" w:rsidRDefault="00132D3B" w:rsidP="00132D3B">
      <w:pPr>
        <w:rPr>
          <w:rFonts w:ascii="Arial" w:hAnsi="Arial" w:cs="Arial"/>
        </w:rPr>
      </w:pPr>
      <w:r w:rsidRPr="00613E99">
        <w:rPr>
          <w:rFonts w:ascii="Arial" w:hAnsi="Arial" w:cs="Arial"/>
        </w:rPr>
        <w:t xml:space="preserve">Rich Carmignani Jr </w:t>
      </w:r>
      <w:r w:rsidRPr="00613E99">
        <w:rPr>
          <w:rFonts w:ascii="Arial" w:hAnsi="Arial" w:cs="Arial"/>
        </w:rPr>
        <w:tab/>
      </w:r>
      <w:r w:rsidRPr="00613E99">
        <w:rPr>
          <w:rFonts w:ascii="Arial" w:hAnsi="Arial" w:cs="Arial"/>
        </w:rPr>
        <w:tab/>
        <w:t>Deb Kuhn</w:t>
      </w:r>
      <w:r w:rsidRPr="00613E99">
        <w:rPr>
          <w:rFonts w:ascii="Arial" w:hAnsi="Arial" w:cs="Arial"/>
        </w:rPr>
        <w:tab/>
      </w:r>
      <w:r w:rsidRPr="00613E99">
        <w:rPr>
          <w:rFonts w:ascii="Arial" w:hAnsi="Arial" w:cs="Arial"/>
        </w:rPr>
        <w:tab/>
        <w:t xml:space="preserve">           </w:t>
      </w:r>
      <w:r w:rsidR="004E1F84">
        <w:rPr>
          <w:rFonts w:ascii="Arial" w:hAnsi="Arial" w:cs="Arial"/>
        </w:rPr>
        <w:t>Gabriel Voelker</w:t>
      </w:r>
    </w:p>
    <w:p w14:paraId="653F6CDE" w14:textId="77777777" w:rsidR="00132D3B" w:rsidRDefault="00132D3B" w:rsidP="00132D3B">
      <w:pPr>
        <w:rPr>
          <w:rFonts w:ascii="Arial" w:hAnsi="Arial" w:cs="Arial"/>
        </w:rPr>
      </w:pPr>
      <w:r w:rsidRPr="00613E99">
        <w:rPr>
          <w:rFonts w:ascii="Arial" w:hAnsi="Arial" w:cs="Arial"/>
        </w:rPr>
        <w:t>Shelley Poreda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3E99">
        <w:rPr>
          <w:rFonts w:ascii="Arial" w:hAnsi="Arial" w:cs="Arial"/>
        </w:rPr>
        <w:t>Paula Harrison</w:t>
      </w:r>
      <w:r w:rsidRPr="00613E9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Joanne Misiaszek</w:t>
      </w:r>
      <w:r w:rsidRPr="00613E99">
        <w:rPr>
          <w:rFonts w:ascii="Arial" w:hAnsi="Arial" w:cs="Arial"/>
        </w:rPr>
        <w:tab/>
      </w:r>
      <w:r w:rsidRPr="00613E99">
        <w:rPr>
          <w:rFonts w:ascii="Arial" w:hAnsi="Arial" w:cs="Arial"/>
        </w:rPr>
        <w:tab/>
      </w:r>
    </w:p>
    <w:p w14:paraId="39075D25" w14:textId="77777777" w:rsidR="00132D3B" w:rsidRPr="00613E99" w:rsidRDefault="00132D3B" w:rsidP="00132D3B">
      <w:pPr>
        <w:rPr>
          <w:rFonts w:ascii="Arial" w:hAnsi="Arial" w:cs="Arial"/>
        </w:rPr>
      </w:pPr>
      <w:r w:rsidRPr="00613E99">
        <w:rPr>
          <w:rFonts w:ascii="Arial" w:hAnsi="Arial" w:cs="Arial"/>
        </w:rPr>
        <w:tab/>
        <w:t xml:space="preserve"> </w:t>
      </w:r>
    </w:p>
    <w:p w14:paraId="6A8D1660" w14:textId="77777777" w:rsidR="00132D3B" w:rsidRPr="00613E99" w:rsidRDefault="00132D3B" w:rsidP="00132D3B">
      <w:pPr>
        <w:rPr>
          <w:rFonts w:ascii="Arial" w:hAnsi="Arial" w:cs="Arial"/>
          <w:b/>
          <w:u w:val="single"/>
        </w:rPr>
      </w:pPr>
      <w:r w:rsidRPr="00613E99">
        <w:rPr>
          <w:rFonts w:ascii="Arial" w:hAnsi="Arial" w:cs="Arial"/>
          <w:b/>
          <w:u w:val="single"/>
        </w:rPr>
        <w:t>OTHERS PRESENT:</w:t>
      </w:r>
    </w:p>
    <w:p w14:paraId="41A05B15" w14:textId="77777777" w:rsidR="00132D3B" w:rsidRPr="00613E99" w:rsidRDefault="00132D3B" w:rsidP="00132D3B">
      <w:pPr>
        <w:rPr>
          <w:rFonts w:ascii="Arial" w:hAnsi="Arial" w:cs="Arial"/>
        </w:rPr>
      </w:pPr>
      <w:r w:rsidRPr="00613E99">
        <w:rPr>
          <w:rFonts w:ascii="Arial" w:hAnsi="Arial" w:cs="Arial"/>
        </w:rPr>
        <w:t xml:space="preserve">Joseph Shea </w:t>
      </w:r>
      <w:r w:rsidRPr="00613E99">
        <w:rPr>
          <w:rFonts w:ascii="Arial" w:hAnsi="Arial" w:cs="Arial"/>
        </w:rPr>
        <w:tab/>
      </w:r>
      <w:r w:rsidRPr="00613E99">
        <w:rPr>
          <w:rFonts w:ascii="Arial" w:hAnsi="Arial" w:cs="Arial"/>
        </w:rPr>
        <w:tab/>
        <w:t>Cynthia Graves</w:t>
      </w:r>
      <w:r w:rsidRPr="00613E99">
        <w:rPr>
          <w:rFonts w:ascii="Arial" w:hAnsi="Arial" w:cs="Arial"/>
        </w:rPr>
        <w:tab/>
      </w:r>
      <w:r w:rsidRPr="00613E99">
        <w:rPr>
          <w:rFonts w:ascii="Arial" w:hAnsi="Arial" w:cs="Arial"/>
        </w:rPr>
        <w:tab/>
        <w:t>Jessica Hebert</w:t>
      </w:r>
      <w:r w:rsidRPr="00613E99">
        <w:rPr>
          <w:rFonts w:ascii="Arial" w:hAnsi="Arial" w:cs="Arial"/>
        </w:rPr>
        <w:tab/>
      </w:r>
    </w:p>
    <w:p w14:paraId="3FD31849" w14:textId="77777777" w:rsidR="00132D3B" w:rsidRPr="00613E99" w:rsidRDefault="00132D3B" w:rsidP="00132D3B">
      <w:pPr>
        <w:rPr>
          <w:rFonts w:ascii="Arial" w:hAnsi="Arial" w:cs="Arial"/>
        </w:rPr>
      </w:pPr>
      <w:r w:rsidRPr="00613E99">
        <w:rPr>
          <w:rFonts w:ascii="Arial" w:hAnsi="Arial" w:cs="Arial"/>
        </w:rPr>
        <w:t>Michele Komosa</w:t>
      </w:r>
      <w:r w:rsidRPr="00613E99">
        <w:rPr>
          <w:rFonts w:ascii="Arial" w:hAnsi="Arial" w:cs="Arial"/>
        </w:rPr>
        <w:tab/>
      </w:r>
      <w:r w:rsidRPr="00613E99">
        <w:rPr>
          <w:rFonts w:ascii="Arial" w:hAnsi="Arial" w:cs="Arial"/>
        </w:rPr>
        <w:tab/>
      </w:r>
    </w:p>
    <w:p w14:paraId="20577253" w14:textId="77777777" w:rsidR="00132D3B" w:rsidRPr="00613E99" w:rsidRDefault="00132D3B" w:rsidP="00132D3B">
      <w:pPr>
        <w:rPr>
          <w:rFonts w:ascii="Arial" w:hAnsi="Arial" w:cs="Arial"/>
        </w:rPr>
      </w:pPr>
    </w:p>
    <w:p w14:paraId="55C9B0C5" w14:textId="77777777" w:rsidR="00132D3B" w:rsidRPr="00613E99" w:rsidRDefault="00132D3B" w:rsidP="00132D3B">
      <w:pPr>
        <w:rPr>
          <w:rFonts w:ascii="Arial" w:hAnsi="Arial" w:cs="Arial"/>
          <w:b/>
          <w:u w:val="single"/>
        </w:rPr>
      </w:pPr>
      <w:r w:rsidRPr="00613E99">
        <w:rPr>
          <w:rFonts w:ascii="Arial" w:hAnsi="Arial" w:cs="Arial"/>
          <w:b/>
          <w:u w:val="single"/>
        </w:rPr>
        <w:t>CALL TO ORDER</w:t>
      </w:r>
    </w:p>
    <w:p w14:paraId="358F4E82" w14:textId="77777777" w:rsidR="00132D3B" w:rsidRPr="00613E99" w:rsidRDefault="00132D3B" w:rsidP="00132D3B">
      <w:pPr>
        <w:rPr>
          <w:rFonts w:ascii="Arial" w:hAnsi="Arial" w:cs="Arial"/>
        </w:rPr>
      </w:pPr>
      <w:bookmarkStart w:id="0" w:name="_Hlk74846649"/>
      <w:r w:rsidRPr="00613E99">
        <w:rPr>
          <w:rFonts w:ascii="Arial" w:hAnsi="Arial" w:cs="Arial"/>
        </w:rPr>
        <w:t>In compliance with the Governor’s orders suspending certain provisions of the open meeting laws due to Covid-19, this meeting was held via Zoom telephone/video conference.</w:t>
      </w:r>
    </w:p>
    <w:bookmarkEnd w:id="0"/>
    <w:p w14:paraId="55C39C01" w14:textId="77777777" w:rsidR="00132D3B" w:rsidRPr="00613E99" w:rsidRDefault="00132D3B" w:rsidP="00132D3B">
      <w:pPr>
        <w:rPr>
          <w:rFonts w:ascii="Arial" w:hAnsi="Arial" w:cs="Arial"/>
        </w:rPr>
      </w:pPr>
    </w:p>
    <w:p w14:paraId="4C44B6D7" w14:textId="77777777" w:rsidR="00132D3B" w:rsidRPr="00613E99" w:rsidRDefault="00132D3B" w:rsidP="00132D3B">
      <w:pPr>
        <w:rPr>
          <w:rFonts w:ascii="Arial" w:hAnsi="Arial" w:cs="Arial"/>
        </w:rPr>
      </w:pPr>
      <w:r w:rsidRPr="00613E99">
        <w:rPr>
          <w:rFonts w:ascii="Arial" w:hAnsi="Arial" w:cs="Arial"/>
        </w:rPr>
        <w:t>Chairman Rich Carmignani Jr called the meeting to order at 9:00 a.m. with a quorum present.</w:t>
      </w:r>
    </w:p>
    <w:p w14:paraId="03274634" w14:textId="77777777" w:rsidR="00132D3B" w:rsidRPr="00613E99" w:rsidRDefault="00132D3B" w:rsidP="00132D3B">
      <w:pPr>
        <w:rPr>
          <w:rFonts w:ascii="Arial" w:hAnsi="Arial" w:cs="Arial"/>
        </w:rPr>
      </w:pPr>
    </w:p>
    <w:p w14:paraId="14BCE22E" w14:textId="77777777" w:rsidR="00132D3B" w:rsidRPr="00613E99" w:rsidRDefault="00132D3B" w:rsidP="00132D3B">
      <w:pPr>
        <w:rPr>
          <w:rFonts w:ascii="Arial" w:hAnsi="Arial" w:cs="Arial"/>
          <w:b/>
          <w:bCs/>
          <w:u w:val="single"/>
        </w:rPr>
      </w:pPr>
      <w:r w:rsidRPr="00613E99">
        <w:rPr>
          <w:rFonts w:ascii="Arial" w:hAnsi="Arial" w:cs="Arial"/>
          <w:b/>
          <w:bCs/>
          <w:u w:val="single"/>
        </w:rPr>
        <w:t>APPROVAL OF MINUTES</w:t>
      </w:r>
    </w:p>
    <w:p w14:paraId="2D3DB56A" w14:textId="0F08EAE8" w:rsidR="00132D3B" w:rsidRPr="00613E99" w:rsidRDefault="00132D3B" w:rsidP="00132D3B">
      <w:pPr>
        <w:rPr>
          <w:rFonts w:ascii="Arial" w:hAnsi="Arial" w:cs="Arial"/>
        </w:rPr>
      </w:pPr>
      <w:r w:rsidRPr="00613E99">
        <w:rPr>
          <w:rFonts w:ascii="Arial" w:hAnsi="Arial" w:cs="Arial"/>
        </w:rPr>
        <w:t xml:space="preserve">Chairman Rich Carmignani Jr requested that the minutes of </w:t>
      </w:r>
      <w:r w:rsidR="00BD3872">
        <w:rPr>
          <w:rFonts w:ascii="Arial" w:hAnsi="Arial" w:cs="Arial"/>
        </w:rPr>
        <w:t>May 15</w:t>
      </w:r>
      <w:r>
        <w:rPr>
          <w:rFonts w:ascii="Arial" w:hAnsi="Arial" w:cs="Arial"/>
        </w:rPr>
        <w:t>,</w:t>
      </w:r>
      <w:r w:rsidR="00F66079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2024</w:t>
      </w:r>
      <w:proofErr w:type="gramEnd"/>
      <w:r>
        <w:rPr>
          <w:rFonts w:ascii="Arial" w:hAnsi="Arial" w:cs="Arial"/>
        </w:rPr>
        <w:t xml:space="preserve"> be approved</w:t>
      </w:r>
      <w:r w:rsidRPr="00613E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13E99">
        <w:rPr>
          <w:rFonts w:ascii="Arial" w:hAnsi="Arial" w:cs="Arial"/>
        </w:rPr>
        <w:t xml:space="preserve">Motion by </w:t>
      </w:r>
      <w:r w:rsidR="00840BE4">
        <w:rPr>
          <w:rFonts w:ascii="Arial" w:hAnsi="Arial" w:cs="Arial"/>
        </w:rPr>
        <w:t>Paula Harrison</w:t>
      </w:r>
      <w:r w:rsidRPr="00613E99">
        <w:rPr>
          <w:rFonts w:ascii="Arial" w:hAnsi="Arial" w:cs="Arial"/>
        </w:rPr>
        <w:t xml:space="preserve">, seconded by </w:t>
      </w:r>
      <w:r w:rsidR="00840BE4">
        <w:rPr>
          <w:rFonts w:ascii="Arial" w:hAnsi="Arial" w:cs="Arial"/>
        </w:rPr>
        <w:t>Gabriel Voelker</w:t>
      </w:r>
      <w:r w:rsidRPr="00613E99">
        <w:rPr>
          <w:rFonts w:ascii="Arial" w:hAnsi="Arial" w:cs="Arial"/>
        </w:rPr>
        <w:t xml:space="preserve">, accepted </w:t>
      </w:r>
      <w:r w:rsidR="00840BE4">
        <w:rPr>
          <w:rFonts w:ascii="Arial" w:hAnsi="Arial" w:cs="Arial"/>
        </w:rPr>
        <w:t xml:space="preserve">by </w:t>
      </w:r>
      <w:r w:rsidRPr="00613E99">
        <w:rPr>
          <w:rFonts w:ascii="Arial" w:hAnsi="Arial" w:cs="Arial"/>
        </w:rPr>
        <w:t xml:space="preserve">unanimous consent.    </w:t>
      </w:r>
    </w:p>
    <w:p w14:paraId="33655E8D" w14:textId="77777777" w:rsidR="00132D3B" w:rsidRPr="00613E99" w:rsidRDefault="00132D3B" w:rsidP="00132D3B">
      <w:pPr>
        <w:rPr>
          <w:rFonts w:ascii="Arial" w:hAnsi="Arial" w:cs="Arial"/>
        </w:rPr>
      </w:pPr>
    </w:p>
    <w:p w14:paraId="52E92628" w14:textId="77777777" w:rsidR="00132D3B" w:rsidRPr="00613E99" w:rsidRDefault="00132D3B" w:rsidP="00132D3B">
      <w:pPr>
        <w:rPr>
          <w:rFonts w:ascii="Arial" w:hAnsi="Arial" w:cs="Arial"/>
          <w:b/>
          <w:u w:val="single"/>
        </w:rPr>
      </w:pPr>
      <w:r w:rsidRPr="00613E99">
        <w:rPr>
          <w:rFonts w:ascii="Arial" w:hAnsi="Arial" w:cs="Arial"/>
          <w:b/>
          <w:u w:val="single"/>
        </w:rPr>
        <w:t>FINANCIAL REPORT</w:t>
      </w:r>
    </w:p>
    <w:p w14:paraId="5569ABB0" w14:textId="11F312C9" w:rsidR="00132D3B" w:rsidRPr="00613E99" w:rsidRDefault="00132D3B" w:rsidP="00132D3B">
      <w:pPr>
        <w:rPr>
          <w:rFonts w:ascii="Arial" w:hAnsi="Arial" w:cs="Arial"/>
        </w:rPr>
      </w:pPr>
      <w:r w:rsidRPr="00613E99">
        <w:rPr>
          <w:rFonts w:ascii="Arial" w:hAnsi="Arial" w:cs="Arial"/>
        </w:rPr>
        <w:t xml:space="preserve">The Financial Report for the month of </w:t>
      </w:r>
      <w:r w:rsidR="00840BE4">
        <w:rPr>
          <w:rFonts w:ascii="Arial" w:hAnsi="Arial" w:cs="Arial"/>
          <w:b/>
          <w:bCs/>
          <w:i/>
          <w:iCs/>
        </w:rPr>
        <w:t xml:space="preserve">May </w:t>
      </w:r>
      <w:r w:rsidRPr="00613E99">
        <w:rPr>
          <w:rFonts w:ascii="Arial" w:hAnsi="Arial" w:cs="Arial"/>
        </w:rPr>
        <w:t>was presented reflecting a starting balance of $</w:t>
      </w:r>
      <w:r w:rsidR="00E7547E">
        <w:rPr>
          <w:rFonts w:ascii="Arial" w:hAnsi="Arial" w:cs="Arial"/>
        </w:rPr>
        <w:t>2,064,310.89</w:t>
      </w:r>
      <w:r w:rsidRPr="00613E99">
        <w:rPr>
          <w:rFonts w:ascii="Arial" w:hAnsi="Arial" w:cs="Arial"/>
        </w:rPr>
        <w:t xml:space="preserve"> with a total monthly income received of $</w:t>
      </w:r>
      <w:r w:rsidR="00943EC8">
        <w:rPr>
          <w:rFonts w:ascii="Arial" w:hAnsi="Arial" w:cs="Arial"/>
        </w:rPr>
        <w:t>5,985,246.10</w:t>
      </w:r>
      <w:r w:rsidRPr="00613E99">
        <w:rPr>
          <w:rFonts w:ascii="Arial" w:hAnsi="Arial" w:cs="Arial"/>
        </w:rPr>
        <w:t xml:space="preserve"> and monthly expenses of $</w:t>
      </w:r>
      <w:r w:rsidR="003C0E4C">
        <w:rPr>
          <w:rFonts w:ascii="Arial" w:hAnsi="Arial" w:cs="Arial"/>
        </w:rPr>
        <w:t>8,194,003.50</w:t>
      </w:r>
      <w:r w:rsidRPr="00613E99">
        <w:rPr>
          <w:rFonts w:ascii="Arial" w:hAnsi="Arial" w:cs="Arial"/>
        </w:rPr>
        <w:t xml:space="preserve"> with a total net monthly income of </w:t>
      </w:r>
      <w:r w:rsidR="0076417D">
        <w:rPr>
          <w:rFonts w:ascii="Arial" w:hAnsi="Arial" w:cs="Arial"/>
        </w:rPr>
        <w:t>(</w:t>
      </w:r>
      <w:r>
        <w:rPr>
          <w:rFonts w:ascii="Arial" w:hAnsi="Arial" w:cs="Arial"/>
        </w:rPr>
        <w:t>$</w:t>
      </w:r>
      <w:r w:rsidR="0076417D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="0076417D">
        <w:rPr>
          <w:rFonts w:ascii="Arial" w:hAnsi="Arial" w:cs="Arial"/>
        </w:rPr>
        <w:t>208,757.40)</w:t>
      </w:r>
      <w:r>
        <w:rPr>
          <w:rFonts w:ascii="Arial" w:hAnsi="Arial" w:cs="Arial"/>
        </w:rPr>
        <w:t xml:space="preserve"> </w:t>
      </w:r>
      <w:r w:rsidRPr="00613E99">
        <w:rPr>
          <w:rFonts w:ascii="Arial" w:hAnsi="Arial" w:cs="Arial"/>
        </w:rPr>
        <w:t>and an ending month balance of $</w:t>
      </w:r>
      <w:r w:rsidR="00934788">
        <w:rPr>
          <w:rFonts w:ascii="Arial" w:hAnsi="Arial" w:cs="Arial"/>
        </w:rPr>
        <w:t>3,855,553.49</w:t>
      </w:r>
      <w:r w:rsidRPr="00613E99">
        <w:rPr>
          <w:rFonts w:ascii="Arial" w:hAnsi="Arial" w:cs="Arial"/>
        </w:rPr>
        <w:t xml:space="preserve"> with accounts receivable of $</w:t>
      </w:r>
      <w:r w:rsidR="00F40D0E">
        <w:rPr>
          <w:rFonts w:ascii="Arial" w:hAnsi="Arial" w:cs="Arial"/>
        </w:rPr>
        <w:t>884,3616.35</w:t>
      </w:r>
      <w:r w:rsidRPr="00613E99">
        <w:rPr>
          <w:rFonts w:ascii="Arial" w:hAnsi="Arial" w:cs="Arial"/>
        </w:rPr>
        <w:t xml:space="preserve"> leaving a total of $</w:t>
      </w:r>
      <w:r w:rsidR="00F40D0E">
        <w:rPr>
          <w:rFonts w:ascii="Arial" w:hAnsi="Arial" w:cs="Arial"/>
        </w:rPr>
        <w:t>27,423,921.90</w:t>
      </w:r>
    </w:p>
    <w:p w14:paraId="51EC7300" w14:textId="77777777" w:rsidR="00132D3B" w:rsidRDefault="00132D3B" w:rsidP="00132D3B">
      <w:pPr>
        <w:rPr>
          <w:rFonts w:ascii="Arial" w:hAnsi="Arial" w:cs="Arial"/>
        </w:rPr>
      </w:pPr>
    </w:p>
    <w:p w14:paraId="7704AEB3" w14:textId="5F732133" w:rsidR="00132D3B" w:rsidRPr="00613E99" w:rsidRDefault="00132D3B" w:rsidP="00132D3B">
      <w:pPr>
        <w:rPr>
          <w:rFonts w:ascii="Arial" w:hAnsi="Arial" w:cs="Arial"/>
          <w:i/>
          <w:u w:val="single"/>
        </w:rPr>
      </w:pPr>
      <w:r w:rsidRPr="00613E99">
        <w:rPr>
          <w:rFonts w:ascii="Arial" w:hAnsi="Arial" w:cs="Arial"/>
          <w:i/>
          <w:u w:val="single"/>
        </w:rPr>
        <w:t xml:space="preserve">Investments and </w:t>
      </w:r>
      <w:proofErr w:type="gramStart"/>
      <w:r w:rsidRPr="00613E99">
        <w:rPr>
          <w:rFonts w:ascii="Arial" w:hAnsi="Arial" w:cs="Arial"/>
          <w:i/>
          <w:u w:val="single"/>
        </w:rPr>
        <w:t>CD’s</w:t>
      </w:r>
      <w:proofErr w:type="gramEnd"/>
      <w:r w:rsidRPr="00613E99">
        <w:rPr>
          <w:rFonts w:ascii="Arial" w:hAnsi="Arial" w:cs="Arial"/>
          <w:i/>
          <w:u w:val="single"/>
        </w:rPr>
        <w:t xml:space="preserve"> for </w:t>
      </w:r>
      <w:r w:rsidR="00840BE4">
        <w:rPr>
          <w:rFonts w:ascii="Arial" w:hAnsi="Arial" w:cs="Arial"/>
          <w:b/>
          <w:bCs/>
          <w:i/>
          <w:u w:val="single"/>
        </w:rPr>
        <w:t>May</w:t>
      </w:r>
      <w:r>
        <w:rPr>
          <w:rFonts w:ascii="Arial" w:hAnsi="Arial" w:cs="Arial"/>
          <w:b/>
          <w:bCs/>
          <w:i/>
          <w:u w:val="single"/>
        </w:rPr>
        <w:t xml:space="preserve"> </w:t>
      </w:r>
      <w:r w:rsidRPr="00C456ED">
        <w:rPr>
          <w:rFonts w:ascii="Arial" w:hAnsi="Arial" w:cs="Arial"/>
          <w:b/>
          <w:bCs/>
          <w:i/>
          <w:u w:val="single"/>
        </w:rPr>
        <w:t>2024</w:t>
      </w:r>
    </w:p>
    <w:p w14:paraId="09AEF1DB" w14:textId="5F377E0E" w:rsidR="00132D3B" w:rsidRDefault="00132D3B" w:rsidP="00132D3B">
      <w:pPr>
        <w:rPr>
          <w:rFonts w:ascii="Arial" w:hAnsi="Arial" w:cs="Arial"/>
        </w:rPr>
      </w:pPr>
      <w:r w:rsidRPr="00613E99">
        <w:rPr>
          <w:rFonts w:ascii="Arial" w:hAnsi="Arial" w:cs="Arial"/>
        </w:rPr>
        <w:t>The investments portfolio value was $</w:t>
      </w:r>
      <w:r w:rsidR="00950D70">
        <w:rPr>
          <w:rFonts w:ascii="Arial" w:hAnsi="Arial" w:cs="Arial"/>
        </w:rPr>
        <w:t>10,919,038.49</w:t>
      </w:r>
      <w:r w:rsidRPr="00613E99">
        <w:rPr>
          <w:rFonts w:ascii="Arial" w:hAnsi="Arial" w:cs="Arial"/>
        </w:rPr>
        <w:t xml:space="preserve">, with a market change of </w:t>
      </w:r>
      <w:r w:rsidR="00C65675">
        <w:rPr>
          <w:rFonts w:ascii="Arial" w:hAnsi="Arial" w:cs="Arial"/>
        </w:rPr>
        <w:t>$390,724.74</w:t>
      </w:r>
      <w:r w:rsidRPr="00613E99">
        <w:rPr>
          <w:rFonts w:ascii="Arial" w:hAnsi="Arial" w:cs="Arial"/>
        </w:rPr>
        <w:t xml:space="preserve"> leaving a total of $10,</w:t>
      </w:r>
      <w:r w:rsidR="00C65675">
        <w:rPr>
          <w:rFonts w:ascii="Arial" w:hAnsi="Arial" w:cs="Arial"/>
        </w:rPr>
        <w:t>309</w:t>
      </w:r>
      <w:r w:rsidR="00BD269F">
        <w:rPr>
          <w:rFonts w:ascii="Arial" w:hAnsi="Arial" w:cs="Arial"/>
        </w:rPr>
        <w:t>,763.23</w:t>
      </w:r>
      <w:r w:rsidRPr="00613E99">
        <w:rPr>
          <w:rFonts w:ascii="Arial" w:hAnsi="Arial" w:cs="Arial"/>
        </w:rPr>
        <w:t>.  The starting balance in CD’s was $10,</w:t>
      </w:r>
      <w:r w:rsidR="00BD269F">
        <w:rPr>
          <w:rFonts w:ascii="Arial" w:hAnsi="Arial" w:cs="Arial"/>
        </w:rPr>
        <w:t>454,109.74</w:t>
      </w:r>
      <w:r w:rsidRPr="00613E99">
        <w:rPr>
          <w:rFonts w:ascii="Arial" w:hAnsi="Arial" w:cs="Arial"/>
        </w:rPr>
        <w:t xml:space="preserve"> with interest earned of $</w:t>
      </w:r>
      <w:r w:rsidR="00BD269F">
        <w:rPr>
          <w:rFonts w:ascii="Arial" w:hAnsi="Arial" w:cs="Arial"/>
        </w:rPr>
        <w:t>43,863.03</w:t>
      </w:r>
      <w:r w:rsidRPr="00613E99">
        <w:rPr>
          <w:rFonts w:ascii="Arial" w:hAnsi="Arial" w:cs="Arial"/>
        </w:rPr>
        <w:t xml:space="preserve"> leaving a balance of $</w:t>
      </w:r>
      <w:r w:rsidR="00C055E5">
        <w:rPr>
          <w:rFonts w:ascii="Arial" w:hAnsi="Arial" w:cs="Arial"/>
        </w:rPr>
        <w:t>7,497,972.77</w:t>
      </w:r>
      <w:r w:rsidR="004A62E2">
        <w:rPr>
          <w:rFonts w:ascii="Arial" w:hAnsi="Arial" w:cs="Arial"/>
        </w:rPr>
        <w:t>.</w:t>
      </w:r>
    </w:p>
    <w:p w14:paraId="684F7DA8" w14:textId="77777777" w:rsidR="004A62E2" w:rsidRDefault="004A62E2" w:rsidP="00132D3B">
      <w:pPr>
        <w:rPr>
          <w:rFonts w:ascii="Arial" w:hAnsi="Arial" w:cs="Arial"/>
        </w:rPr>
      </w:pPr>
    </w:p>
    <w:p w14:paraId="7B824B65" w14:textId="14878BDD" w:rsidR="004A62E2" w:rsidRPr="00613E99" w:rsidRDefault="004A62E2" w:rsidP="00132D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Joe stated our claims continue to rise with a large spike in claims over the last 2 months.  Due to this, we have had to move money from our investments and CD to cover our BCBS payment.  </w:t>
      </w:r>
    </w:p>
    <w:p w14:paraId="17811688" w14:textId="77777777" w:rsidR="00132D3B" w:rsidRPr="00613E99" w:rsidRDefault="00132D3B" w:rsidP="00132D3B">
      <w:pPr>
        <w:rPr>
          <w:rFonts w:ascii="Arial" w:hAnsi="Arial" w:cs="Arial"/>
        </w:rPr>
      </w:pPr>
    </w:p>
    <w:p w14:paraId="4E4A2D2E" w14:textId="77777777" w:rsidR="00132D3B" w:rsidRDefault="00132D3B" w:rsidP="00132D3B">
      <w:pPr>
        <w:rPr>
          <w:rFonts w:ascii="Arial" w:hAnsi="Arial" w:cs="Arial"/>
          <w:i/>
          <w:iCs/>
          <w:u w:val="single"/>
        </w:rPr>
      </w:pPr>
      <w:r w:rsidRPr="00613E99">
        <w:rPr>
          <w:rFonts w:ascii="Arial" w:hAnsi="Arial" w:cs="Arial"/>
          <w:i/>
          <w:iCs/>
          <w:u w:val="single"/>
        </w:rPr>
        <w:t>EXPENDITURES</w:t>
      </w:r>
    </w:p>
    <w:p w14:paraId="0EB42C62" w14:textId="659887DD" w:rsidR="00132D3B" w:rsidRPr="002F3570" w:rsidRDefault="00132D3B" w:rsidP="00132D3B">
      <w:pPr>
        <w:rPr>
          <w:rFonts w:ascii="Arial" w:hAnsi="Arial" w:cs="Arial"/>
          <w:i/>
          <w:iCs/>
          <w:u w:val="single"/>
        </w:rPr>
      </w:pPr>
      <w:r w:rsidRPr="00613E99">
        <w:rPr>
          <w:rFonts w:ascii="Arial" w:hAnsi="Arial" w:cs="Arial"/>
        </w:rPr>
        <w:t>The expenditures for the month</w:t>
      </w:r>
      <w:r>
        <w:rPr>
          <w:rFonts w:ascii="Arial" w:hAnsi="Arial" w:cs="Arial"/>
        </w:rPr>
        <w:t xml:space="preserve"> of </w:t>
      </w:r>
      <w:r w:rsidR="00C055E5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</w:t>
      </w:r>
      <w:r w:rsidRPr="00613E99">
        <w:rPr>
          <w:rFonts w:ascii="Arial" w:hAnsi="Arial" w:cs="Arial"/>
        </w:rPr>
        <w:t xml:space="preserve">were reviewed. </w:t>
      </w:r>
    </w:p>
    <w:p w14:paraId="311769F1" w14:textId="77777777" w:rsidR="00132D3B" w:rsidRPr="00613E99" w:rsidRDefault="00132D3B" w:rsidP="00132D3B">
      <w:pPr>
        <w:rPr>
          <w:rFonts w:ascii="Arial" w:hAnsi="Arial" w:cs="Arial"/>
        </w:rPr>
      </w:pPr>
    </w:p>
    <w:p w14:paraId="6A48212F" w14:textId="47B754A8" w:rsidR="00132D3B" w:rsidRPr="00613E99" w:rsidRDefault="00132D3B" w:rsidP="00132D3B">
      <w:pPr>
        <w:rPr>
          <w:rFonts w:ascii="Arial" w:hAnsi="Arial" w:cs="Arial"/>
        </w:rPr>
      </w:pPr>
      <w:r w:rsidRPr="00613E99">
        <w:rPr>
          <w:rFonts w:ascii="Arial" w:hAnsi="Arial" w:cs="Arial"/>
        </w:rPr>
        <w:t>Chairman Rich Carmignani J</w:t>
      </w:r>
      <w:r w:rsidR="00AE4ED2">
        <w:rPr>
          <w:rFonts w:ascii="Arial" w:hAnsi="Arial" w:cs="Arial"/>
        </w:rPr>
        <w:t>r</w:t>
      </w:r>
      <w:r w:rsidRPr="00613E99">
        <w:rPr>
          <w:rFonts w:ascii="Arial" w:hAnsi="Arial" w:cs="Arial"/>
        </w:rPr>
        <w:t xml:space="preserve"> requested that the full financial report, including the expenditures</w:t>
      </w:r>
      <w:r w:rsidR="009E3A3F">
        <w:rPr>
          <w:rFonts w:ascii="Arial" w:hAnsi="Arial" w:cs="Arial"/>
        </w:rPr>
        <w:t>,</w:t>
      </w:r>
      <w:r w:rsidRPr="00613E99">
        <w:rPr>
          <w:rFonts w:ascii="Arial" w:hAnsi="Arial" w:cs="Arial"/>
        </w:rPr>
        <w:t xml:space="preserve"> be approved</w:t>
      </w:r>
      <w:r w:rsidR="004A62E2">
        <w:rPr>
          <w:rFonts w:ascii="Arial" w:hAnsi="Arial" w:cs="Arial"/>
        </w:rPr>
        <w:t>.  Ona motion by Paula Harrison, seconded by Deb Kuhn, these were approved</w:t>
      </w:r>
      <w:r w:rsidR="00AE4ED2">
        <w:rPr>
          <w:rFonts w:ascii="Arial" w:hAnsi="Arial" w:cs="Arial"/>
        </w:rPr>
        <w:t xml:space="preserve"> by unanimous consen</w:t>
      </w:r>
      <w:r w:rsidR="004A62E2">
        <w:rPr>
          <w:rFonts w:ascii="Arial" w:hAnsi="Arial" w:cs="Arial"/>
        </w:rPr>
        <w:t>t.</w:t>
      </w:r>
    </w:p>
    <w:p w14:paraId="6C2DF1B9" w14:textId="77777777" w:rsidR="00132D3B" w:rsidRPr="00613E99" w:rsidRDefault="00132D3B" w:rsidP="00132D3B">
      <w:pPr>
        <w:rPr>
          <w:rFonts w:ascii="Arial" w:hAnsi="Arial" w:cs="Arial"/>
          <w:bCs/>
        </w:rPr>
      </w:pPr>
    </w:p>
    <w:p w14:paraId="4BEB7321" w14:textId="5600C03A" w:rsidR="00D23B7D" w:rsidRDefault="00132D3B" w:rsidP="00D23B7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Wellness Update</w:t>
      </w:r>
    </w:p>
    <w:p w14:paraId="72B5E50A" w14:textId="175197CF" w:rsidR="007941C2" w:rsidRDefault="007941C2" w:rsidP="00D23B7D">
      <w:pPr>
        <w:rPr>
          <w:rFonts w:ascii="Arial" w:hAnsi="Arial" w:cs="Arial"/>
          <w:bCs/>
        </w:rPr>
      </w:pPr>
      <w:r w:rsidRPr="007941C2">
        <w:rPr>
          <w:rFonts w:ascii="Arial" w:hAnsi="Arial" w:cs="Arial"/>
          <w:bCs/>
        </w:rPr>
        <w:t>Michele explained</w:t>
      </w:r>
      <w:r w:rsidR="00560393">
        <w:rPr>
          <w:rFonts w:ascii="Arial" w:hAnsi="Arial" w:cs="Arial"/>
          <w:bCs/>
        </w:rPr>
        <w:t xml:space="preserve"> the following:</w:t>
      </w:r>
    </w:p>
    <w:p w14:paraId="7B1EA15C" w14:textId="77777777" w:rsidR="007941C2" w:rsidRPr="007941C2" w:rsidRDefault="007941C2" w:rsidP="00D23B7D">
      <w:pPr>
        <w:rPr>
          <w:rFonts w:ascii="Arial" w:hAnsi="Arial" w:cs="Arial"/>
          <w:bCs/>
        </w:rPr>
      </w:pPr>
    </w:p>
    <w:p w14:paraId="23DA56FD" w14:textId="50858C07" w:rsidR="00D23B7D" w:rsidRPr="00D23B7D" w:rsidRDefault="00D23B7D" w:rsidP="00D23B7D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D23B7D">
        <w:rPr>
          <w:rFonts w:ascii="Arial" w:hAnsi="Arial" w:cs="Arial"/>
        </w:rPr>
        <w:t xml:space="preserve">The Wellness Initiative is winding up the Insurance Year with the completion of A HEALTHY ME.  The subscribers who achieved their points will receive a $100.00 gift card. </w:t>
      </w:r>
    </w:p>
    <w:p w14:paraId="033C452F" w14:textId="576BDA7B" w:rsidR="00D23B7D" w:rsidRPr="00D23B7D" w:rsidRDefault="00D23B7D" w:rsidP="00D23B7D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D23B7D">
        <w:rPr>
          <w:rFonts w:ascii="Arial" w:hAnsi="Arial" w:cs="Arial"/>
        </w:rPr>
        <w:t xml:space="preserve">The Wellness Initiative spent down the </w:t>
      </w:r>
      <w:r w:rsidR="004A62E2">
        <w:rPr>
          <w:rFonts w:ascii="Arial" w:hAnsi="Arial" w:cs="Arial"/>
        </w:rPr>
        <w:t xml:space="preserve">remaining </w:t>
      </w:r>
      <w:r w:rsidRPr="00D23B7D">
        <w:rPr>
          <w:rFonts w:ascii="Arial" w:hAnsi="Arial" w:cs="Arial"/>
        </w:rPr>
        <w:t>wellness credits from BCBS</w:t>
      </w:r>
      <w:r w:rsidR="004A62E2">
        <w:rPr>
          <w:rFonts w:ascii="Arial" w:hAnsi="Arial" w:cs="Arial"/>
        </w:rPr>
        <w:t xml:space="preserve"> for FY24</w:t>
      </w:r>
      <w:r w:rsidRPr="00D23B7D">
        <w:rPr>
          <w:rFonts w:ascii="Arial" w:hAnsi="Arial" w:cs="Arial"/>
        </w:rPr>
        <w:t xml:space="preserve">. As a reminder, these </w:t>
      </w:r>
      <w:r w:rsidR="004A62E2">
        <w:rPr>
          <w:rFonts w:ascii="Arial" w:hAnsi="Arial" w:cs="Arial"/>
        </w:rPr>
        <w:t>credits</w:t>
      </w:r>
      <w:r w:rsidRPr="00D23B7D">
        <w:rPr>
          <w:rFonts w:ascii="Arial" w:hAnsi="Arial" w:cs="Arial"/>
        </w:rPr>
        <w:t xml:space="preserve"> help to fund onsite programs, health fairs, the </w:t>
      </w:r>
      <w:proofErr w:type="spellStart"/>
      <w:r w:rsidRPr="00D23B7D">
        <w:rPr>
          <w:rFonts w:ascii="Arial" w:hAnsi="Arial" w:cs="Arial"/>
        </w:rPr>
        <w:t>Wellable</w:t>
      </w:r>
      <w:proofErr w:type="spellEnd"/>
      <w:r w:rsidRPr="00D23B7D">
        <w:rPr>
          <w:rFonts w:ascii="Arial" w:hAnsi="Arial" w:cs="Arial"/>
        </w:rPr>
        <w:t xml:space="preserve"> program and incentives.  Last week BCBS announced the program will again receive 50,000 wellness credits for </w:t>
      </w:r>
      <w:r>
        <w:rPr>
          <w:rFonts w:ascii="Arial" w:hAnsi="Arial" w:cs="Arial"/>
        </w:rPr>
        <w:t>F</w:t>
      </w:r>
      <w:r w:rsidRPr="00D23B7D">
        <w:rPr>
          <w:rFonts w:ascii="Arial" w:hAnsi="Arial" w:cs="Arial"/>
        </w:rPr>
        <w:t>Y25</w:t>
      </w:r>
      <w:r w:rsidR="00C966B2">
        <w:rPr>
          <w:rFonts w:ascii="Arial" w:hAnsi="Arial" w:cs="Arial"/>
        </w:rPr>
        <w:t>.</w:t>
      </w:r>
    </w:p>
    <w:p w14:paraId="3A36BBD8" w14:textId="77777777" w:rsidR="00D23B7D" w:rsidRPr="00D23B7D" w:rsidRDefault="00D23B7D" w:rsidP="00D23B7D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D23B7D">
        <w:rPr>
          <w:rFonts w:ascii="Arial" w:hAnsi="Arial" w:cs="Arial"/>
        </w:rPr>
        <w:t xml:space="preserve">Learn to Live has sent all forwardable materials for July and August which Michele will disseminate in a timely manner. </w:t>
      </w:r>
    </w:p>
    <w:p w14:paraId="26C9E298" w14:textId="63D3C96C" w:rsidR="00132D3B" w:rsidRPr="00453DF1" w:rsidRDefault="00132D3B" w:rsidP="00453DF1">
      <w:pPr>
        <w:spacing w:after="160" w:line="259" w:lineRule="auto"/>
        <w:ind w:left="720"/>
        <w:contextualSpacing/>
        <w:rPr>
          <w:rFonts w:ascii="Arial" w:eastAsiaTheme="minorHAnsi" w:hAnsi="Arial" w:cs="Arial"/>
          <w:kern w:val="2"/>
          <w14:ligatures w14:val="standardContextual"/>
        </w:rPr>
      </w:pPr>
      <w:r w:rsidRPr="00C85BEA">
        <w:rPr>
          <w:rFonts w:ascii="Arial" w:eastAsiaTheme="minorHAnsi" w:hAnsi="Arial" w:cs="Arial"/>
          <w:kern w:val="2"/>
          <w14:ligatures w14:val="standardContextual"/>
        </w:rPr>
        <w:t xml:space="preserve">. </w:t>
      </w:r>
    </w:p>
    <w:p w14:paraId="2A069A2A" w14:textId="77777777" w:rsidR="00132D3B" w:rsidRDefault="00132D3B" w:rsidP="00132D3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Open Enrollment FY-25</w:t>
      </w:r>
    </w:p>
    <w:p w14:paraId="5A5518E5" w14:textId="1F09DB09" w:rsidR="00132D3B" w:rsidRPr="00530F0D" w:rsidRDefault="00132D3B" w:rsidP="00132D3B">
      <w:pPr>
        <w:rPr>
          <w:rFonts w:ascii="Arial" w:hAnsi="Arial" w:cs="Arial"/>
          <w:bCs/>
        </w:rPr>
      </w:pPr>
      <w:r w:rsidRPr="00530F0D">
        <w:rPr>
          <w:rFonts w:ascii="Arial" w:hAnsi="Arial" w:cs="Arial"/>
          <w:bCs/>
        </w:rPr>
        <w:t xml:space="preserve">Cindy reported </w:t>
      </w:r>
      <w:r w:rsidR="00223619">
        <w:rPr>
          <w:rFonts w:ascii="Arial" w:hAnsi="Arial" w:cs="Arial"/>
          <w:bCs/>
        </w:rPr>
        <w:t xml:space="preserve">open enrollment was </w:t>
      </w:r>
      <w:r w:rsidR="006B026D">
        <w:rPr>
          <w:rFonts w:ascii="Arial" w:hAnsi="Arial" w:cs="Arial"/>
          <w:bCs/>
        </w:rPr>
        <w:t>busier than past years</w:t>
      </w:r>
      <w:r w:rsidR="00B83778">
        <w:rPr>
          <w:rFonts w:ascii="Arial" w:hAnsi="Arial" w:cs="Arial"/>
          <w:bCs/>
        </w:rPr>
        <w:t>,</w:t>
      </w:r>
      <w:r w:rsidR="00DC7D36">
        <w:rPr>
          <w:rFonts w:ascii="Arial" w:hAnsi="Arial" w:cs="Arial"/>
          <w:bCs/>
        </w:rPr>
        <w:t xml:space="preserve"> a lot of new </w:t>
      </w:r>
      <w:proofErr w:type="spellStart"/>
      <w:r w:rsidR="00BD36EE">
        <w:rPr>
          <w:rFonts w:ascii="Arial" w:hAnsi="Arial" w:cs="Arial"/>
          <w:bCs/>
        </w:rPr>
        <w:t>new</w:t>
      </w:r>
      <w:proofErr w:type="spellEnd"/>
      <w:r w:rsidR="00BD36EE">
        <w:rPr>
          <w:rFonts w:ascii="Arial" w:hAnsi="Arial" w:cs="Arial"/>
          <w:bCs/>
        </w:rPr>
        <w:t xml:space="preserve"> </w:t>
      </w:r>
      <w:r w:rsidR="00DC7D36">
        <w:rPr>
          <w:rFonts w:ascii="Arial" w:hAnsi="Arial" w:cs="Arial"/>
          <w:bCs/>
        </w:rPr>
        <w:t>additions as well as spouses</w:t>
      </w:r>
      <w:r w:rsidR="00BD36EE">
        <w:rPr>
          <w:rFonts w:ascii="Arial" w:hAnsi="Arial" w:cs="Arial"/>
          <w:bCs/>
        </w:rPr>
        <w:t xml:space="preserve"> coming on board</w:t>
      </w:r>
      <w:r w:rsidR="00DC7D36">
        <w:rPr>
          <w:rFonts w:ascii="Arial" w:hAnsi="Arial" w:cs="Arial"/>
          <w:bCs/>
        </w:rPr>
        <w:t>.</w:t>
      </w:r>
      <w:r w:rsidR="00B83778">
        <w:rPr>
          <w:rFonts w:ascii="Arial" w:hAnsi="Arial" w:cs="Arial"/>
          <w:bCs/>
        </w:rPr>
        <w:t xml:space="preserve"> </w:t>
      </w:r>
      <w:r w:rsidR="00F873C1">
        <w:rPr>
          <w:rFonts w:ascii="Arial" w:hAnsi="Arial" w:cs="Arial"/>
          <w:bCs/>
        </w:rPr>
        <w:t>Joe</w:t>
      </w:r>
      <w:r w:rsidR="0038000C">
        <w:rPr>
          <w:rFonts w:ascii="Arial" w:hAnsi="Arial" w:cs="Arial"/>
          <w:bCs/>
        </w:rPr>
        <w:t xml:space="preserve"> </w:t>
      </w:r>
      <w:r w:rsidR="00DC7D36">
        <w:rPr>
          <w:rFonts w:ascii="Arial" w:hAnsi="Arial" w:cs="Arial"/>
          <w:bCs/>
        </w:rPr>
        <w:t>also added</w:t>
      </w:r>
      <w:r w:rsidR="00D47283">
        <w:rPr>
          <w:rFonts w:ascii="Arial" w:hAnsi="Arial" w:cs="Arial"/>
          <w:bCs/>
        </w:rPr>
        <w:t xml:space="preserve"> that </w:t>
      </w:r>
      <w:r w:rsidR="005F2BBB">
        <w:rPr>
          <w:rFonts w:ascii="Arial" w:hAnsi="Arial" w:cs="Arial"/>
          <w:bCs/>
        </w:rPr>
        <w:t>our</w:t>
      </w:r>
      <w:r w:rsidR="00D47283">
        <w:rPr>
          <w:rFonts w:ascii="Arial" w:hAnsi="Arial" w:cs="Arial"/>
          <w:bCs/>
        </w:rPr>
        <w:t xml:space="preserve"> </w:t>
      </w:r>
      <w:proofErr w:type="spellStart"/>
      <w:r w:rsidR="00D47283">
        <w:rPr>
          <w:rFonts w:ascii="Arial" w:hAnsi="Arial" w:cs="Arial"/>
          <w:bCs/>
        </w:rPr>
        <w:t>Medex</w:t>
      </w:r>
      <w:proofErr w:type="spellEnd"/>
      <w:r w:rsidR="00D47283">
        <w:rPr>
          <w:rFonts w:ascii="Arial" w:hAnsi="Arial" w:cs="Arial"/>
          <w:bCs/>
        </w:rPr>
        <w:t xml:space="preserve"> plan count is up.</w:t>
      </w:r>
    </w:p>
    <w:p w14:paraId="0DA8E8A7" w14:textId="77777777" w:rsidR="00132D3B" w:rsidRPr="00613E99" w:rsidRDefault="00132D3B" w:rsidP="00132D3B">
      <w:pPr>
        <w:rPr>
          <w:rFonts w:ascii="Arial" w:hAnsi="Arial" w:cs="Arial"/>
          <w:b/>
          <w:u w:val="single"/>
        </w:rPr>
      </w:pPr>
    </w:p>
    <w:p w14:paraId="22C0A556" w14:textId="77777777" w:rsidR="0041235F" w:rsidRDefault="00132D3B" w:rsidP="005F600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Weight Loss Drugs</w:t>
      </w:r>
      <w:r w:rsidR="00453DF1">
        <w:rPr>
          <w:rFonts w:ascii="Arial" w:hAnsi="Arial" w:cs="Arial"/>
          <w:b/>
          <w:u w:val="single"/>
        </w:rPr>
        <w:t xml:space="preserve"> &amp; Rx Summary</w:t>
      </w:r>
    </w:p>
    <w:p w14:paraId="0B6D8475" w14:textId="77777777" w:rsidR="00A82411" w:rsidRDefault="00A82411" w:rsidP="005F6000">
      <w:pPr>
        <w:rPr>
          <w:rFonts w:ascii="Arial" w:hAnsi="Arial" w:cs="Arial"/>
          <w:b/>
          <w:u w:val="single"/>
        </w:rPr>
      </w:pPr>
    </w:p>
    <w:p w14:paraId="2360EA55" w14:textId="43EF750E" w:rsidR="00920AA9" w:rsidRDefault="005F6000" w:rsidP="00132D3B">
      <w:pPr>
        <w:rPr>
          <w:rFonts w:ascii="Arial" w:hAnsi="Arial" w:cs="Arial"/>
          <w:bCs/>
        </w:rPr>
      </w:pPr>
      <w:proofErr w:type="spellStart"/>
      <w:r w:rsidRPr="00CC4919">
        <w:rPr>
          <w:rFonts w:ascii="Arial" w:hAnsi="Arial" w:cs="Arial"/>
          <w:bCs/>
          <w:i/>
          <w:iCs/>
        </w:rPr>
        <w:t>RxSummary</w:t>
      </w:r>
      <w:proofErr w:type="spellEnd"/>
      <w:r w:rsidRPr="00CC4919">
        <w:rPr>
          <w:rFonts w:ascii="Arial" w:hAnsi="Arial" w:cs="Arial"/>
          <w:bCs/>
          <w:i/>
          <w:iCs/>
        </w:rPr>
        <w:t xml:space="preserve">: </w:t>
      </w:r>
      <w:r w:rsidR="00E6457D">
        <w:rPr>
          <w:rFonts w:ascii="Arial" w:hAnsi="Arial" w:cs="Arial"/>
          <w:bCs/>
        </w:rPr>
        <w:t xml:space="preserve">CVS annual review </w:t>
      </w:r>
      <w:r w:rsidR="0041235F">
        <w:rPr>
          <w:rFonts w:ascii="Arial" w:hAnsi="Arial" w:cs="Arial"/>
          <w:bCs/>
        </w:rPr>
        <w:t xml:space="preserve">for </w:t>
      </w:r>
      <w:r w:rsidR="00E6457D">
        <w:rPr>
          <w:rFonts w:ascii="Arial" w:hAnsi="Arial" w:cs="Arial"/>
          <w:bCs/>
        </w:rPr>
        <w:t>1/</w:t>
      </w:r>
      <w:r w:rsidR="0041235F">
        <w:rPr>
          <w:rFonts w:ascii="Arial" w:hAnsi="Arial" w:cs="Arial"/>
          <w:bCs/>
        </w:rPr>
        <w:t>1/</w:t>
      </w:r>
      <w:r w:rsidR="00E6457D">
        <w:rPr>
          <w:rFonts w:ascii="Arial" w:hAnsi="Arial" w:cs="Arial"/>
          <w:bCs/>
        </w:rPr>
        <w:t>23 – 12/</w:t>
      </w:r>
      <w:r w:rsidR="0041235F">
        <w:rPr>
          <w:rFonts w:ascii="Arial" w:hAnsi="Arial" w:cs="Arial"/>
          <w:bCs/>
        </w:rPr>
        <w:t>1/</w:t>
      </w:r>
      <w:r w:rsidR="00E6457D">
        <w:rPr>
          <w:rFonts w:ascii="Arial" w:hAnsi="Arial" w:cs="Arial"/>
          <w:bCs/>
        </w:rPr>
        <w:t xml:space="preserve">23, </w:t>
      </w:r>
      <w:r w:rsidR="002B3E37">
        <w:rPr>
          <w:rFonts w:ascii="Arial" w:hAnsi="Arial" w:cs="Arial"/>
          <w:bCs/>
        </w:rPr>
        <w:t>Rx spend</w:t>
      </w:r>
      <w:r w:rsidR="00337E6F">
        <w:rPr>
          <w:rFonts w:ascii="Arial" w:hAnsi="Arial" w:cs="Arial"/>
          <w:bCs/>
        </w:rPr>
        <w:t xml:space="preserve"> shows </w:t>
      </w:r>
      <w:r w:rsidR="00A90A00">
        <w:rPr>
          <w:rFonts w:ascii="Arial" w:hAnsi="Arial" w:cs="Arial"/>
          <w:bCs/>
        </w:rPr>
        <w:t xml:space="preserve">net </w:t>
      </w:r>
      <w:r w:rsidR="005C63C3">
        <w:rPr>
          <w:rFonts w:ascii="Arial" w:hAnsi="Arial" w:cs="Arial"/>
          <w:bCs/>
        </w:rPr>
        <w:t>after rebates</w:t>
      </w:r>
      <w:r w:rsidR="00A90A00">
        <w:rPr>
          <w:rFonts w:ascii="Arial" w:hAnsi="Arial" w:cs="Arial"/>
          <w:bCs/>
        </w:rPr>
        <w:t xml:space="preserve"> is </w:t>
      </w:r>
      <w:r w:rsidR="005C63C3">
        <w:rPr>
          <w:rFonts w:ascii="Arial" w:hAnsi="Arial" w:cs="Arial"/>
          <w:bCs/>
        </w:rPr>
        <w:t>12.9 mill</w:t>
      </w:r>
      <w:r w:rsidR="00A90A00">
        <w:rPr>
          <w:rFonts w:ascii="Arial" w:hAnsi="Arial" w:cs="Arial"/>
          <w:bCs/>
        </w:rPr>
        <w:t>ion</w:t>
      </w:r>
      <w:r w:rsidR="000605AF">
        <w:rPr>
          <w:rFonts w:ascii="Arial" w:hAnsi="Arial" w:cs="Arial"/>
          <w:bCs/>
        </w:rPr>
        <w:t xml:space="preserve"> dollars</w:t>
      </w:r>
      <w:r w:rsidR="005C63C3">
        <w:rPr>
          <w:rFonts w:ascii="Arial" w:hAnsi="Arial" w:cs="Arial"/>
          <w:bCs/>
        </w:rPr>
        <w:t>,</w:t>
      </w:r>
      <w:r w:rsidR="00337E6F">
        <w:rPr>
          <w:rFonts w:ascii="Arial" w:hAnsi="Arial" w:cs="Arial"/>
          <w:bCs/>
        </w:rPr>
        <w:t xml:space="preserve"> this is a</w:t>
      </w:r>
      <w:r w:rsidR="005C63C3">
        <w:rPr>
          <w:rFonts w:ascii="Arial" w:hAnsi="Arial" w:cs="Arial"/>
          <w:bCs/>
        </w:rPr>
        <w:t xml:space="preserve"> 4</w:t>
      </w:r>
      <w:r w:rsidR="00C966B2">
        <w:rPr>
          <w:rFonts w:ascii="Arial" w:hAnsi="Arial" w:cs="Arial"/>
          <w:bCs/>
        </w:rPr>
        <w:t>.5</w:t>
      </w:r>
      <w:r w:rsidR="005C63C3">
        <w:rPr>
          <w:rFonts w:ascii="Arial" w:hAnsi="Arial" w:cs="Arial"/>
          <w:bCs/>
        </w:rPr>
        <w:t xml:space="preserve">% increase. Prudent and </w:t>
      </w:r>
      <w:r w:rsidR="00D33DE0">
        <w:rPr>
          <w:rFonts w:ascii="Arial" w:hAnsi="Arial" w:cs="Arial"/>
          <w:bCs/>
        </w:rPr>
        <w:t>r</w:t>
      </w:r>
      <w:r w:rsidR="005C63C3">
        <w:rPr>
          <w:rFonts w:ascii="Arial" w:hAnsi="Arial" w:cs="Arial"/>
          <w:bCs/>
        </w:rPr>
        <w:t xml:space="preserve">ebate contracts </w:t>
      </w:r>
      <w:r w:rsidR="002B4597">
        <w:rPr>
          <w:rFonts w:ascii="Arial" w:hAnsi="Arial" w:cs="Arial"/>
          <w:bCs/>
        </w:rPr>
        <w:t xml:space="preserve">continue to </w:t>
      </w:r>
      <w:r w:rsidR="00CD5E53">
        <w:rPr>
          <w:rFonts w:ascii="Arial" w:hAnsi="Arial" w:cs="Arial"/>
          <w:bCs/>
        </w:rPr>
        <w:t>help</w:t>
      </w:r>
      <w:r w:rsidR="005C63C3">
        <w:rPr>
          <w:rFonts w:ascii="Arial" w:hAnsi="Arial" w:cs="Arial"/>
          <w:bCs/>
        </w:rPr>
        <w:t xml:space="preserve"> </w:t>
      </w:r>
      <w:r w:rsidR="00D33DE0">
        <w:rPr>
          <w:rFonts w:ascii="Arial" w:hAnsi="Arial" w:cs="Arial"/>
          <w:bCs/>
        </w:rPr>
        <w:t xml:space="preserve">with </w:t>
      </w:r>
      <w:r w:rsidR="005C63C3">
        <w:rPr>
          <w:rFonts w:ascii="Arial" w:hAnsi="Arial" w:cs="Arial"/>
          <w:bCs/>
        </w:rPr>
        <w:t>our pharma</w:t>
      </w:r>
      <w:r w:rsidR="00D33DE0">
        <w:rPr>
          <w:rFonts w:ascii="Arial" w:hAnsi="Arial" w:cs="Arial"/>
          <w:bCs/>
        </w:rPr>
        <w:t>ceutical</w:t>
      </w:r>
      <w:r w:rsidR="005C63C3">
        <w:rPr>
          <w:rFonts w:ascii="Arial" w:hAnsi="Arial" w:cs="Arial"/>
          <w:bCs/>
        </w:rPr>
        <w:t xml:space="preserve"> </w:t>
      </w:r>
      <w:r w:rsidR="00337E6F">
        <w:rPr>
          <w:rFonts w:ascii="Arial" w:hAnsi="Arial" w:cs="Arial"/>
          <w:bCs/>
        </w:rPr>
        <w:t>spend.</w:t>
      </w:r>
      <w:r w:rsidR="004A2A8E">
        <w:rPr>
          <w:rFonts w:ascii="Arial" w:hAnsi="Arial" w:cs="Arial"/>
          <w:bCs/>
        </w:rPr>
        <w:t xml:space="preserve"> Vaccines are being taken advantage of which is a good thing. </w:t>
      </w:r>
      <w:r w:rsidR="00AE3908">
        <w:rPr>
          <w:rFonts w:ascii="Arial" w:hAnsi="Arial" w:cs="Arial"/>
          <w:bCs/>
        </w:rPr>
        <w:t>Specialty</w:t>
      </w:r>
      <w:r w:rsidR="004A2A8E">
        <w:rPr>
          <w:rFonts w:ascii="Arial" w:hAnsi="Arial" w:cs="Arial"/>
          <w:bCs/>
        </w:rPr>
        <w:t xml:space="preserve"> </w:t>
      </w:r>
      <w:r w:rsidR="00125373">
        <w:rPr>
          <w:rFonts w:ascii="Arial" w:hAnsi="Arial" w:cs="Arial"/>
          <w:bCs/>
        </w:rPr>
        <w:t>Drugs</w:t>
      </w:r>
      <w:r w:rsidR="008816BC">
        <w:rPr>
          <w:rFonts w:ascii="Arial" w:hAnsi="Arial" w:cs="Arial"/>
          <w:bCs/>
        </w:rPr>
        <w:t xml:space="preserve"> are </w:t>
      </w:r>
      <w:r w:rsidR="00C966B2">
        <w:rPr>
          <w:rFonts w:ascii="Arial" w:hAnsi="Arial" w:cs="Arial"/>
          <w:bCs/>
        </w:rPr>
        <w:t xml:space="preserve">used by a </w:t>
      </w:r>
      <w:r w:rsidR="00125373">
        <w:rPr>
          <w:rFonts w:ascii="Arial" w:hAnsi="Arial" w:cs="Arial"/>
          <w:bCs/>
        </w:rPr>
        <w:t xml:space="preserve">low </w:t>
      </w:r>
      <w:r w:rsidR="00C966B2">
        <w:rPr>
          <w:rFonts w:ascii="Arial" w:hAnsi="Arial" w:cs="Arial"/>
          <w:bCs/>
        </w:rPr>
        <w:t xml:space="preserve">number of people but </w:t>
      </w:r>
      <w:r w:rsidR="00AE3908">
        <w:rPr>
          <w:rFonts w:ascii="Arial" w:hAnsi="Arial" w:cs="Arial"/>
          <w:bCs/>
        </w:rPr>
        <w:t xml:space="preserve">make up </w:t>
      </w:r>
      <w:r w:rsidR="00125373">
        <w:rPr>
          <w:rFonts w:ascii="Arial" w:hAnsi="Arial" w:cs="Arial"/>
          <w:bCs/>
        </w:rPr>
        <w:t>52%</w:t>
      </w:r>
      <w:r w:rsidR="00C966B2">
        <w:rPr>
          <w:rFonts w:ascii="Arial" w:hAnsi="Arial" w:cs="Arial"/>
          <w:bCs/>
        </w:rPr>
        <w:t xml:space="preserve"> of our RX spend</w:t>
      </w:r>
      <w:r w:rsidR="00CE0BA4">
        <w:rPr>
          <w:rFonts w:ascii="Arial" w:hAnsi="Arial" w:cs="Arial"/>
          <w:bCs/>
        </w:rPr>
        <w:t>; specialty was</w:t>
      </w:r>
      <w:r w:rsidR="00AE3908">
        <w:rPr>
          <w:rFonts w:ascii="Arial" w:hAnsi="Arial" w:cs="Arial"/>
          <w:bCs/>
        </w:rPr>
        <w:t xml:space="preserve"> </w:t>
      </w:r>
      <w:r w:rsidR="00125373">
        <w:rPr>
          <w:rFonts w:ascii="Arial" w:hAnsi="Arial" w:cs="Arial"/>
          <w:bCs/>
        </w:rPr>
        <w:t>up 13%</w:t>
      </w:r>
      <w:r w:rsidR="00AE3908">
        <w:rPr>
          <w:rFonts w:ascii="Arial" w:hAnsi="Arial" w:cs="Arial"/>
          <w:bCs/>
        </w:rPr>
        <w:t xml:space="preserve"> </w:t>
      </w:r>
      <w:r w:rsidR="004314FE">
        <w:rPr>
          <w:rFonts w:ascii="Arial" w:hAnsi="Arial" w:cs="Arial"/>
          <w:bCs/>
        </w:rPr>
        <w:t>from last year</w:t>
      </w:r>
      <w:r w:rsidR="008816BC">
        <w:rPr>
          <w:rFonts w:ascii="Arial" w:hAnsi="Arial" w:cs="Arial"/>
          <w:bCs/>
        </w:rPr>
        <w:t xml:space="preserve"> and</w:t>
      </w:r>
      <w:r w:rsidR="004314FE">
        <w:rPr>
          <w:rFonts w:ascii="Arial" w:hAnsi="Arial" w:cs="Arial"/>
          <w:bCs/>
        </w:rPr>
        <w:t xml:space="preserve"> </w:t>
      </w:r>
      <w:r w:rsidR="00AE3908">
        <w:rPr>
          <w:rFonts w:ascii="Arial" w:hAnsi="Arial" w:cs="Arial"/>
          <w:bCs/>
        </w:rPr>
        <w:t>continues to be a d</w:t>
      </w:r>
      <w:r w:rsidR="00125373">
        <w:rPr>
          <w:rFonts w:ascii="Arial" w:hAnsi="Arial" w:cs="Arial"/>
          <w:bCs/>
        </w:rPr>
        <w:t xml:space="preserve">ouble digit increase year after year. </w:t>
      </w:r>
      <w:r w:rsidR="0037556C">
        <w:rPr>
          <w:rFonts w:ascii="Arial" w:hAnsi="Arial" w:cs="Arial"/>
          <w:bCs/>
        </w:rPr>
        <w:t>Non-Specialty</w:t>
      </w:r>
      <w:r w:rsidR="00125373">
        <w:rPr>
          <w:rFonts w:ascii="Arial" w:hAnsi="Arial" w:cs="Arial"/>
          <w:bCs/>
        </w:rPr>
        <w:t xml:space="preserve"> </w:t>
      </w:r>
      <w:r w:rsidR="0037556C">
        <w:rPr>
          <w:rFonts w:ascii="Arial" w:hAnsi="Arial" w:cs="Arial"/>
          <w:bCs/>
        </w:rPr>
        <w:t xml:space="preserve">drugs </w:t>
      </w:r>
      <w:r w:rsidR="004314FE">
        <w:rPr>
          <w:rFonts w:ascii="Arial" w:hAnsi="Arial" w:cs="Arial"/>
          <w:bCs/>
        </w:rPr>
        <w:t xml:space="preserve">are </w:t>
      </w:r>
      <w:r w:rsidR="00125373">
        <w:rPr>
          <w:rFonts w:ascii="Arial" w:hAnsi="Arial" w:cs="Arial"/>
          <w:bCs/>
        </w:rPr>
        <w:t>up 3.6%</w:t>
      </w:r>
      <w:r w:rsidR="0037556C">
        <w:rPr>
          <w:rFonts w:ascii="Arial" w:hAnsi="Arial" w:cs="Arial"/>
          <w:bCs/>
        </w:rPr>
        <w:t xml:space="preserve"> </w:t>
      </w:r>
    </w:p>
    <w:p w14:paraId="5025611D" w14:textId="77777777" w:rsidR="00BF7C1B" w:rsidRDefault="00BF7C1B" w:rsidP="00132D3B">
      <w:pPr>
        <w:rPr>
          <w:rFonts w:ascii="Arial" w:hAnsi="Arial" w:cs="Arial"/>
          <w:bCs/>
        </w:rPr>
      </w:pPr>
    </w:p>
    <w:p w14:paraId="18A4BBF5" w14:textId="0D7C0559" w:rsidR="00132D3B" w:rsidRDefault="0041235F" w:rsidP="00A82411">
      <w:pPr>
        <w:rPr>
          <w:rFonts w:ascii="Arial" w:hAnsi="Arial" w:cs="Arial"/>
          <w:bCs/>
        </w:rPr>
      </w:pPr>
      <w:r w:rsidRPr="00CC4919">
        <w:rPr>
          <w:rFonts w:ascii="Arial" w:hAnsi="Arial" w:cs="Arial"/>
          <w:bCs/>
          <w:i/>
          <w:iCs/>
        </w:rPr>
        <w:t xml:space="preserve">Weight Loss </w:t>
      </w:r>
      <w:r w:rsidR="005C5873" w:rsidRPr="00CC4919">
        <w:rPr>
          <w:rFonts w:ascii="Arial" w:hAnsi="Arial" w:cs="Arial"/>
          <w:bCs/>
          <w:i/>
          <w:iCs/>
        </w:rPr>
        <w:t>Drugs</w:t>
      </w:r>
      <w:r w:rsidR="005C5873">
        <w:rPr>
          <w:rFonts w:ascii="Arial" w:hAnsi="Arial" w:cs="Arial"/>
          <w:bCs/>
        </w:rPr>
        <w:t>: Joe</w:t>
      </w:r>
      <w:r w:rsidR="00531C60">
        <w:rPr>
          <w:rFonts w:ascii="Arial" w:hAnsi="Arial" w:cs="Arial"/>
          <w:bCs/>
        </w:rPr>
        <w:t xml:space="preserve"> advised</w:t>
      </w:r>
      <w:r w:rsidRPr="005F6000">
        <w:rPr>
          <w:rFonts w:ascii="Arial" w:hAnsi="Arial" w:cs="Arial"/>
          <w:bCs/>
          <w:i/>
          <w:iCs/>
        </w:rPr>
        <w:t xml:space="preserve"> </w:t>
      </w:r>
      <w:r w:rsidR="00CE0BA4">
        <w:rPr>
          <w:rFonts w:ascii="Arial" w:hAnsi="Arial" w:cs="Arial"/>
          <w:bCs/>
          <w:i/>
          <w:iCs/>
        </w:rPr>
        <w:t>$</w:t>
      </w:r>
      <w:r w:rsidR="00BF7C1B">
        <w:rPr>
          <w:rFonts w:ascii="Arial" w:hAnsi="Arial" w:cs="Arial"/>
          <w:bCs/>
        </w:rPr>
        <w:t>2 million</w:t>
      </w:r>
      <w:r w:rsidR="00531C60">
        <w:rPr>
          <w:rFonts w:ascii="Arial" w:hAnsi="Arial" w:cs="Arial"/>
          <w:bCs/>
        </w:rPr>
        <w:t xml:space="preserve"> has already been </w:t>
      </w:r>
      <w:r w:rsidR="00BF7C1B">
        <w:rPr>
          <w:rFonts w:ascii="Arial" w:hAnsi="Arial" w:cs="Arial"/>
          <w:bCs/>
        </w:rPr>
        <w:t xml:space="preserve">spent </w:t>
      </w:r>
      <w:r w:rsidR="00531C60">
        <w:rPr>
          <w:rFonts w:ascii="Arial" w:hAnsi="Arial" w:cs="Arial"/>
          <w:bCs/>
        </w:rPr>
        <w:t>o</w:t>
      </w:r>
      <w:r w:rsidR="00BF7C1B">
        <w:rPr>
          <w:rFonts w:ascii="Arial" w:hAnsi="Arial" w:cs="Arial"/>
          <w:bCs/>
        </w:rPr>
        <w:t>n W</w:t>
      </w:r>
      <w:r w:rsidR="00531C60">
        <w:rPr>
          <w:rFonts w:ascii="Arial" w:hAnsi="Arial" w:cs="Arial"/>
          <w:bCs/>
        </w:rPr>
        <w:t xml:space="preserve">eight </w:t>
      </w:r>
      <w:r w:rsidR="00BF7C1B">
        <w:rPr>
          <w:rFonts w:ascii="Arial" w:hAnsi="Arial" w:cs="Arial"/>
          <w:bCs/>
        </w:rPr>
        <w:t>L</w:t>
      </w:r>
      <w:r w:rsidR="00531C60">
        <w:rPr>
          <w:rFonts w:ascii="Arial" w:hAnsi="Arial" w:cs="Arial"/>
          <w:bCs/>
        </w:rPr>
        <w:t xml:space="preserve">oss </w:t>
      </w:r>
      <w:r w:rsidR="00BF7C1B">
        <w:rPr>
          <w:rFonts w:ascii="Arial" w:hAnsi="Arial" w:cs="Arial"/>
          <w:bCs/>
        </w:rPr>
        <w:t>D</w:t>
      </w:r>
      <w:r w:rsidR="00531C60">
        <w:rPr>
          <w:rFonts w:ascii="Arial" w:hAnsi="Arial" w:cs="Arial"/>
          <w:bCs/>
        </w:rPr>
        <w:t>rugs</w:t>
      </w:r>
      <w:r w:rsidR="00CE0BA4">
        <w:rPr>
          <w:rFonts w:ascii="Arial" w:hAnsi="Arial" w:cs="Arial"/>
          <w:bCs/>
        </w:rPr>
        <w:t xml:space="preserve"> (GLP-1s) over last year and is expected to increase significantly going forward as they become more popular</w:t>
      </w:r>
      <w:r w:rsidR="00531C60">
        <w:rPr>
          <w:rFonts w:ascii="Arial" w:hAnsi="Arial" w:cs="Arial"/>
          <w:bCs/>
        </w:rPr>
        <w:t>.</w:t>
      </w:r>
      <w:r w:rsidR="00CE0BA4" w:rsidRPr="00CE0BA4">
        <w:rPr>
          <w:rFonts w:ascii="Arial" w:hAnsi="Arial" w:cs="Arial"/>
          <w:bCs/>
        </w:rPr>
        <w:t xml:space="preserve"> </w:t>
      </w:r>
      <w:r w:rsidR="00CE0BA4">
        <w:rPr>
          <w:rFonts w:ascii="Arial" w:hAnsi="Arial" w:cs="Arial"/>
          <w:bCs/>
        </w:rPr>
        <w:t xml:space="preserve">As an example, </w:t>
      </w:r>
      <w:proofErr w:type="spellStart"/>
      <w:r w:rsidR="00CE0BA4">
        <w:rPr>
          <w:rFonts w:ascii="Arial" w:hAnsi="Arial" w:cs="Arial"/>
          <w:bCs/>
        </w:rPr>
        <w:t>Wegovy</w:t>
      </w:r>
      <w:proofErr w:type="spellEnd"/>
      <w:r w:rsidR="00CE0BA4">
        <w:rPr>
          <w:rFonts w:ascii="Arial" w:hAnsi="Arial" w:cs="Arial"/>
          <w:bCs/>
        </w:rPr>
        <w:t xml:space="preserve"> costs $1300 per month per individual. </w:t>
      </w:r>
      <w:r w:rsidR="00CE0BA4">
        <w:rPr>
          <w:rFonts w:ascii="Arial" w:hAnsi="Arial" w:cs="Arial"/>
          <w:bCs/>
        </w:rPr>
        <w:t xml:space="preserve">Joe </w:t>
      </w:r>
      <w:r w:rsidR="00531C60">
        <w:rPr>
          <w:rFonts w:ascii="Arial" w:hAnsi="Arial" w:cs="Arial"/>
          <w:bCs/>
        </w:rPr>
        <w:t>did point out that</w:t>
      </w:r>
      <w:r w:rsidR="00BF7C1B">
        <w:rPr>
          <w:rFonts w:ascii="Arial" w:hAnsi="Arial" w:cs="Arial"/>
          <w:bCs/>
        </w:rPr>
        <w:t xml:space="preserve"> </w:t>
      </w:r>
      <w:r w:rsidR="008B59EF">
        <w:rPr>
          <w:rFonts w:ascii="Arial" w:hAnsi="Arial" w:cs="Arial"/>
          <w:bCs/>
        </w:rPr>
        <w:t>there are other medical classe</w:t>
      </w:r>
      <w:r w:rsidR="00760F1F">
        <w:rPr>
          <w:rFonts w:ascii="Arial" w:hAnsi="Arial" w:cs="Arial"/>
          <w:bCs/>
        </w:rPr>
        <w:t>s</w:t>
      </w:r>
      <w:r w:rsidR="008B59EF">
        <w:rPr>
          <w:rFonts w:ascii="Arial" w:hAnsi="Arial" w:cs="Arial"/>
          <w:bCs/>
        </w:rPr>
        <w:t xml:space="preserve"> for these drugs</w:t>
      </w:r>
      <w:r w:rsidR="00B51EAF">
        <w:rPr>
          <w:rFonts w:ascii="Arial" w:hAnsi="Arial" w:cs="Arial"/>
          <w:bCs/>
        </w:rPr>
        <w:t xml:space="preserve"> other than weight loss including</w:t>
      </w:r>
      <w:r w:rsidR="008B59EF">
        <w:rPr>
          <w:rFonts w:ascii="Arial" w:hAnsi="Arial" w:cs="Arial"/>
          <w:bCs/>
        </w:rPr>
        <w:t xml:space="preserve"> </w:t>
      </w:r>
      <w:r w:rsidR="00B51EAF">
        <w:rPr>
          <w:rFonts w:ascii="Arial" w:hAnsi="Arial" w:cs="Arial"/>
          <w:bCs/>
        </w:rPr>
        <w:t xml:space="preserve">uses for </w:t>
      </w:r>
      <w:r w:rsidR="008B59EF">
        <w:rPr>
          <w:rFonts w:ascii="Arial" w:hAnsi="Arial" w:cs="Arial"/>
          <w:bCs/>
        </w:rPr>
        <w:t>cardiovascular</w:t>
      </w:r>
      <w:r w:rsidR="00B51EAF">
        <w:rPr>
          <w:rFonts w:ascii="Arial" w:hAnsi="Arial" w:cs="Arial"/>
          <w:bCs/>
        </w:rPr>
        <w:t xml:space="preserve"> disease</w:t>
      </w:r>
      <w:r w:rsidR="008B59EF">
        <w:rPr>
          <w:rFonts w:ascii="Arial" w:hAnsi="Arial" w:cs="Arial"/>
          <w:bCs/>
        </w:rPr>
        <w:t>, diabetes</w:t>
      </w:r>
      <w:r w:rsidR="00B51EAF">
        <w:rPr>
          <w:rFonts w:ascii="Arial" w:hAnsi="Arial" w:cs="Arial"/>
          <w:bCs/>
        </w:rPr>
        <w:t xml:space="preserve"> and </w:t>
      </w:r>
      <w:r w:rsidR="008B59EF">
        <w:rPr>
          <w:rFonts w:ascii="Arial" w:hAnsi="Arial" w:cs="Arial"/>
          <w:bCs/>
        </w:rPr>
        <w:t>arthritis</w:t>
      </w:r>
      <w:r w:rsidR="00B51EAF">
        <w:rPr>
          <w:rFonts w:ascii="Arial" w:hAnsi="Arial" w:cs="Arial"/>
          <w:bCs/>
        </w:rPr>
        <w:t xml:space="preserve"> to name a few.</w:t>
      </w:r>
      <w:r w:rsidR="00760F1F">
        <w:rPr>
          <w:rFonts w:ascii="Arial" w:hAnsi="Arial" w:cs="Arial"/>
          <w:bCs/>
        </w:rPr>
        <w:t xml:space="preserve"> </w:t>
      </w:r>
      <w:r w:rsidR="00CE0BA4">
        <w:rPr>
          <w:rFonts w:ascii="Arial" w:hAnsi="Arial" w:cs="Arial"/>
          <w:bCs/>
        </w:rPr>
        <w:t>These GLP1’s are tier 3 drugs</w:t>
      </w:r>
      <w:r w:rsidR="0029273B">
        <w:rPr>
          <w:rFonts w:ascii="Arial" w:hAnsi="Arial" w:cs="Arial"/>
          <w:bCs/>
        </w:rPr>
        <w:t xml:space="preserve"> with no rebates in place currently.</w:t>
      </w:r>
      <w:r w:rsidR="00760F1F">
        <w:rPr>
          <w:rFonts w:ascii="Arial" w:hAnsi="Arial" w:cs="Arial"/>
          <w:bCs/>
        </w:rPr>
        <w:t xml:space="preserve"> </w:t>
      </w:r>
      <w:r w:rsidR="00CE0BA4">
        <w:rPr>
          <w:rFonts w:ascii="Arial" w:hAnsi="Arial" w:cs="Arial"/>
          <w:bCs/>
        </w:rPr>
        <w:t>T</w:t>
      </w:r>
      <w:r w:rsidR="005F6000">
        <w:rPr>
          <w:rFonts w:ascii="Arial" w:hAnsi="Arial" w:cs="Arial"/>
          <w:bCs/>
        </w:rPr>
        <w:t xml:space="preserve">hese will go from shot to pill form </w:t>
      </w:r>
      <w:r w:rsidR="0029273B">
        <w:rPr>
          <w:rFonts w:ascii="Arial" w:hAnsi="Arial" w:cs="Arial"/>
          <w:bCs/>
        </w:rPr>
        <w:t xml:space="preserve">at some </w:t>
      </w:r>
      <w:r w:rsidR="005C5873">
        <w:rPr>
          <w:rFonts w:ascii="Arial" w:hAnsi="Arial" w:cs="Arial"/>
          <w:bCs/>
        </w:rPr>
        <w:t>point,</w:t>
      </w:r>
      <w:r w:rsidR="0029273B">
        <w:rPr>
          <w:rFonts w:ascii="Arial" w:hAnsi="Arial" w:cs="Arial"/>
          <w:bCs/>
        </w:rPr>
        <w:t xml:space="preserve"> </w:t>
      </w:r>
      <w:r w:rsidR="0031231A">
        <w:rPr>
          <w:rFonts w:ascii="Arial" w:hAnsi="Arial" w:cs="Arial"/>
          <w:bCs/>
        </w:rPr>
        <w:t xml:space="preserve">exploding </w:t>
      </w:r>
      <w:r w:rsidR="005C5873">
        <w:rPr>
          <w:rFonts w:ascii="Arial" w:hAnsi="Arial" w:cs="Arial"/>
          <w:bCs/>
        </w:rPr>
        <w:t>into</w:t>
      </w:r>
      <w:r w:rsidR="0031231A">
        <w:rPr>
          <w:rFonts w:ascii="Arial" w:hAnsi="Arial" w:cs="Arial"/>
          <w:bCs/>
        </w:rPr>
        <w:t xml:space="preserve"> an even bigger market</w:t>
      </w:r>
      <w:r w:rsidR="005F6000">
        <w:rPr>
          <w:rFonts w:ascii="Arial" w:hAnsi="Arial" w:cs="Arial"/>
          <w:bCs/>
        </w:rPr>
        <w:t xml:space="preserve">. </w:t>
      </w:r>
      <w:r w:rsidR="00865077">
        <w:rPr>
          <w:rFonts w:ascii="Arial" w:hAnsi="Arial" w:cs="Arial"/>
          <w:bCs/>
        </w:rPr>
        <w:t xml:space="preserve"> </w:t>
      </w:r>
      <w:r w:rsidR="00AA2B9E">
        <w:rPr>
          <w:rFonts w:ascii="Arial" w:hAnsi="Arial" w:cs="Arial"/>
          <w:bCs/>
        </w:rPr>
        <w:t xml:space="preserve">Joe is currently working with CVS to curb </w:t>
      </w:r>
      <w:r w:rsidR="005C5873">
        <w:rPr>
          <w:rFonts w:ascii="Arial" w:hAnsi="Arial" w:cs="Arial"/>
          <w:bCs/>
        </w:rPr>
        <w:t>expenses;</w:t>
      </w:r>
      <w:r w:rsidR="00A96BAC">
        <w:rPr>
          <w:rFonts w:ascii="Arial" w:hAnsi="Arial" w:cs="Arial"/>
          <w:bCs/>
        </w:rPr>
        <w:t xml:space="preserve"> he will be meeting with them today to discuss</w:t>
      </w:r>
      <w:r w:rsidR="00767616">
        <w:rPr>
          <w:rFonts w:ascii="Arial" w:hAnsi="Arial" w:cs="Arial"/>
          <w:bCs/>
        </w:rPr>
        <w:t xml:space="preserve"> this</w:t>
      </w:r>
      <w:r w:rsidR="00A96BAC">
        <w:rPr>
          <w:rFonts w:ascii="Arial" w:hAnsi="Arial" w:cs="Arial"/>
          <w:bCs/>
        </w:rPr>
        <w:t xml:space="preserve"> further and there will be more to come on this topic. </w:t>
      </w:r>
    </w:p>
    <w:p w14:paraId="02CB69F8" w14:textId="77777777" w:rsidR="00132D3B" w:rsidRDefault="00132D3B" w:rsidP="00132D3B">
      <w:pPr>
        <w:rPr>
          <w:rFonts w:ascii="Arial" w:hAnsi="Arial" w:cs="Arial"/>
          <w:b/>
          <w:u w:val="single"/>
        </w:rPr>
      </w:pPr>
    </w:p>
    <w:p w14:paraId="50ACF8E7" w14:textId="77777777" w:rsidR="00132D3B" w:rsidRDefault="00132D3B" w:rsidP="00132D3B">
      <w:pPr>
        <w:rPr>
          <w:rFonts w:ascii="Arial" w:hAnsi="Arial" w:cs="Arial"/>
          <w:b/>
          <w:u w:val="single"/>
        </w:rPr>
      </w:pPr>
    </w:p>
    <w:p w14:paraId="6C1252DE" w14:textId="77777777" w:rsidR="00CE0BA4" w:rsidRDefault="00CE0BA4" w:rsidP="00132D3B">
      <w:pPr>
        <w:rPr>
          <w:rFonts w:ascii="Arial" w:hAnsi="Arial" w:cs="Arial"/>
          <w:b/>
          <w:u w:val="single"/>
        </w:rPr>
      </w:pPr>
    </w:p>
    <w:p w14:paraId="63E46697" w14:textId="77777777" w:rsidR="00132D3B" w:rsidRPr="00613E99" w:rsidRDefault="00132D3B" w:rsidP="00132D3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Faulty Reporting, Assess Units</w:t>
      </w:r>
    </w:p>
    <w:p w14:paraId="4C409BBA" w14:textId="789A0E03" w:rsidR="00132D3B" w:rsidRDefault="00132D3B" w:rsidP="00132D3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Joe </w:t>
      </w:r>
      <w:r w:rsidR="0002464F">
        <w:rPr>
          <w:rFonts w:ascii="Arial" w:hAnsi="Arial" w:cs="Arial"/>
          <w:bCs/>
        </w:rPr>
        <w:t xml:space="preserve">continued the conversation </w:t>
      </w:r>
      <w:r w:rsidR="008C4654">
        <w:rPr>
          <w:rFonts w:ascii="Arial" w:hAnsi="Arial" w:cs="Arial"/>
          <w:bCs/>
        </w:rPr>
        <w:t xml:space="preserve">about </w:t>
      </w:r>
      <w:r>
        <w:rPr>
          <w:rFonts w:ascii="Arial" w:hAnsi="Arial" w:cs="Arial"/>
          <w:bCs/>
        </w:rPr>
        <w:t>subscribers slipping through the cracks, changes not being reported as they should</w:t>
      </w:r>
      <w:r w:rsidR="0072744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resulting in a financial loss to the trust. </w:t>
      </w:r>
      <w:r w:rsidR="00CE0BA4">
        <w:rPr>
          <w:rFonts w:ascii="Arial" w:hAnsi="Arial" w:cs="Arial"/>
          <w:bCs/>
        </w:rPr>
        <w:t xml:space="preserve">He would like to see some policy put into place to hold the unit or members directly responsible in these situations where information isn’t reported as it should be.  </w:t>
      </w:r>
      <w:r w:rsidR="00DB5E4B">
        <w:rPr>
          <w:rFonts w:ascii="Arial" w:hAnsi="Arial" w:cs="Arial"/>
          <w:bCs/>
        </w:rPr>
        <w:t xml:space="preserve">After some </w:t>
      </w:r>
      <w:r w:rsidR="00395F53">
        <w:rPr>
          <w:rFonts w:ascii="Arial" w:hAnsi="Arial" w:cs="Arial"/>
          <w:bCs/>
        </w:rPr>
        <w:t>talks</w:t>
      </w:r>
      <w:r w:rsidR="00DB5E4B">
        <w:rPr>
          <w:rFonts w:ascii="Arial" w:hAnsi="Arial" w:cs="Arial"/>
          <w:bCs/>
        </w:rPr>
        <w:t xml:space="preserve"> t</w:t>
      </w:r>
      <w:r w:rsidR="00C85B19">
        <w:rPr>
          <w:rFonts w:ascii="Arial" w:hAnsi="Arial" w:cs="Arial"/>
          <w:bCs/>
        </w:rPr>
        <w:t>here was no immediate resolution</w:t>
      </w:r>
      <w:r w:rsidR="00012662">
        <w:rPr>
          <w:rFonts w:ascii="Arial" w:hAnsi="Arial" w:cs="Arial"/>
          <w:bCs/>
        </w:rPr>
        <w:t xml:space="preserve">, </w:t>
      </w:r>
      <w:r w:rsidR="00C85B19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his topic will </w:t>
      </w:r>
      <w:r w:rsidR="008B71A1">
        <w:rPr>
          <w:rFonts w:ascii="Arial" w:hAnsi="Arial" w:cs="Arial"/>
          <w:bCs/>
        </w:rPr>
        <w:t>continue</w:t>
      </w:r>
      <w:r w:rsidR="00C85B19">
        <w:rPr>
          <w:rFonts w:ascii="Arial" w:hAnsi="Arial" w:cs="Arial"/>
          <w:bCs/>
        </w:rPr>
        <w:t xml:space="preserve"> </w:t>
      </w:r>
      <w:r w:rsidR="00DB5E4B">
        <w:rPr>
          <w:rFonts w:ascii="Arial" w:hAnsi="Arial" w:cs="Arial"/>
          <w:bCs/>
        </w:rPr>
        <w:t>to be discussed</w:t>
      </w:r>
      <w:r>
        <w:rPr>
          <w:rFonts w:ascii="Arial" w:hAnsi="Arial" w:cs="Arial"/>
          <w:bCs/>
        </w:rPr>
        <w:t xml:space="preserve"> in our next EC meeting &amp; ultimately be brought to the IAC.</w:t>
      </w:r>
    </w:p>
    <w:p w14:paraId="65A3057C" w14:textId="77777777" w:rsidR="00132D3B" w:rsidRPr="00A252FB" w:rsidRDefault="00132D3B" w:rsidP="00132D3B">
      <w:pPr>
        <w:rPr>
          <w:rFonts w:ascii="Arial" w:hAnsi="Arial" w:cs="Arial"/>
          <w:bCs/>
        </w:rPr>
      </w:pPr>
    </w:p>
    <w:p w14:paraId="34F0E3CB" w14:textId="77777777" w:rsidR="002F2DC6" w:rsidRDefault="002F2DC6" w:rsidP="00132D3B">
      <w:pPr>
        <w:rPr>
          <w:rFonts w:ascii="Arial" w:hAnsi="Arial" w:cs="Arial"/>
          <w:b/>
          <w:u w:val="single"/>
        </w:rPr>
      </w:pPr>
    </w:p>
    <w:p w14:paraId="3A165ADC" w14:textId="068E9080" w:rsidR="00132D3B" w:rsidRDefault="003030CE" w:rsidP="00132D3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Audit Report</w:t>
      </w:r>
    </w:p>
    <w:p w14:paraId="1F2F8C7C" w14:textId="68A11419" w:rsidR="00BD3DD4" w:rsidRDefault="00BD3DD4" w:rsidP="00132D3B">
      <w:pPr>
        <w:rPr>
          <w:rFonts w:ascii="Arial" w:hAnsi="Arial" w:cs="Arial"/>
        </w:rPr>
      </w:pPr>
      <w:r w:rsidRPr="00BD3DD4">
        <w:rPr>
          <w:rFonts w:ascii="Arial" w:hAnsi="Arial" w:cs="Arial"/>
        </w:rPr>
        <w:t>Joe presented a draft response to the FY2</w:t>
      </w:r>
      <w:r>
        <w:rPr>
          <w:rFonts w:ascii="Arial" w:hAnsi="Arial" w:cs="Arial"/>
        </w:rPr>
        <w:t>4</w:t>
      </w:r>
      <w:r w:rsidRPr="00BD3DD4">
        <w:rPr>
          <w:rFonts w:ascii="Arial" w:hAnsi="Arial" w:cs="Arial"/>
        </w:rPr>
        <w:t xml:space="preserve"> audit comment regarding the Trust utilizing a more formal general ledger accounting system.  The response states the Executive Committee has discussed this and believes the current systems in place at the Trust are sufficient </w:t>
      </w:r>
      <w:proofErr w:type="gramStart"/>
      <w:r w:rsidRPr="00BD3DD4">
        <w:rPr>
          <w:rFonts w:ascii="Arial" w:hAnsi="Arial" w:cs="Arial"/>
        </w:rPr>
        <w:t>at this time</w:t>
      </w:r>
      <w:proofErr w:type="gramEnd"/>
      <w:r w:rsidRPr="00BD3DD4">
        <w:rPr>
          <w:rFonts w:ascii="Arial" w:hAnsi="Arial" w:cs="Arial"/>
        </w:rPr>
        <w:t xml:space="preserve">.  </w:t>
      </w:r>
    </w:p>
    <w:p w14:paraId="4AFD1B19" w14:textId="77777777" w:rsidR="00494473" w:rsidRPr="00BD3DD4" w:rsidRDefault="00494473" w:rsidP="00132D3B">
      <w:pPr>
        <w:rPr>
          <w:rFonts w:ascii="Arial" w:hAnsi="Arial" w:cs="Arial"/>
        </w:rPr>
      </w:pPr>
    </w:p>
    <w:p w14:paraId="59F7E479" w14:textId="54591CFC" w:rsidR="00132D3B" w:rsidRDefault="00132D3B" w:rsidP="00132D3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Motion by Paula Harrison, seconded by </w:t>
      </w:r>
      <w:r w:rsidR="002D0574">
        <w:rPr>
          <w:rFonts w:ascii="Arial" w:hAnsi="Arial" w:cs="Arial"/>
          <w:bCs/>
        </w:rPr>
        <w:t>Gabriel Voelker</w:t>
      </w:r>
      <w:r>
        <w:rPr>
          <w:rFonts w:ascii="Arial" w:hAnsi="Arial" w:cs="Arial"/>
          <w:bCs/>
        </w:rPr>
        <w:t xml:space="preserve"> to </w:t>
      </w:r>
      <w:r w:rsidR="00D065F9">
        <w:rPr>
          <w:rFonts w:ascii="Arial" w:hAnsi="Arial" w:cs="Arial"/>
          <w:bCs/>
        </w:rPr>
        <w:t>accept the response given by Joe</w:t>
      </w:r>
      <w:r w:rsidR="00F516CD">
        <w:rPr>
          <w:rFonts w:ascii="Arial" w:hAnsi="Arial" w:cs="Arial"/>
          <w:bCs/>
        </w:rPr>
        <w:t xml:space="preserve"> on page 23</w:t>
      </w:r>
      <w:r>
        <w:rPr>
          <w:rFonts w:ascii="Arial" w:hAnsi="Arial" w:cs="Arial"/>
          <w:bCs/>
        </w:rPr>
        <w:t xml:space="preserve">. A roll call vote was taken and passed unanimously. </w:t>
      </w:r>
    </w:p>
    <w:p w14:paraId="4BBE7B38" w14:textId="77777777" w:rsidR="00D2631D" w:rsidRDefault="00D2631D" w:rsidP="00132D3B">
      <w:pPr>
        <w:rPr>
          <w:rFonts w:ascii="Arial" w:hAnsi="Arial" w:cs="Arial"/>
          <w:bCs/>
        </w:rPr>
      </w:pPr>
    </w:p>
    <w:p w14:paraId="778DD38B" w14:textId="7C70B5B6" w:rsidR="00D2631D" w:rsidRPr="00FE44B2" w:rsidRDefault="00D2631D" w:rsidP="00132D3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5104AB">
        <w:rPr>
          <w:rFonts w:ascii="Arial" w:hAnsi="Arial" w:cs="Arial"/>
          <w:bCs/>
        </w:rPr>
        <w:t xml:space="preserve">further </w:t>
      </w:r>
      <w:r>
        <w:rPr>
          <w:rFonts w:ascii="Arial" w:hAnsi="Arial" w:cs="Arial"/>
          <w:bCs/>
        </w:rPr>
        <w:t xml:space="preserve">discussion was </w:t>
      </w:r>
      <w:r w:rsidR="00AF278A">
        <w:rPr>
          <w:rFonts w:ascii="Arial" w:hAnsi="Arial" w:cs="Arial"/>
          <w:bCs/>
        </w:rPr>
        <w:t xml:space="preserve">held regarding the consideration of obtaining a </w:t>
      </w:r>
      <w:r w:rsidR="008C387C">
        <w:rPr>
          <w:rFonts w:ascii="Arial" w:hAnsi="Arial" w:cs="Arial"/>
          <w:bCs/>
        </w:rPr>
        <w:t>bookkeepe</w:t>
      </w:r>
      <w:r w:rsidR="000A03A5">
        <w:rPr>
          <w:rFonts w:ascii="Arial" w:hAnsi="Arial" w:cs="Arial"/>
          <w:bCs/>
        </w:rPr>
        <w:t>r/accountant</w:t>
      </w:r>
      <w:r w:rsidR="003B4EAA">
        <w:rPr>
          <w:rFonts w:ascii="Arial" w:hAnsi="Arial" w:cs="Arial"/>
          <w:bCs/>
        </w:rPr>
        <w:t xml:space="preserve"> in the future</w:t>
      </w:r>
      <w:r w:rsidR="00EB6065">
        <w:rPr>
          <w:rFonts w:ascii="Arial" w:hAnsi="Arial" w:cs="Arial"/>
          <w:bCs/>
        </w:rPr>
        <w:t>.</w:t>
      </w:r>
      <w:r w:rsidR="008C387C">
        <w:rPr>
          <w:rFonts w:ascii="Arial" w:hAnsi="Arial" w:cs="Arial"/>
          <w:bCs/>
        </w:rPr>
        <w:t xml:space="preserve"> </w:t>
      </w:r>
      <w:r w:rsidR="00AF278A">
        <w:rPr>
          <w:rFonts w:ascii="Arial" w:hAnsi="Arial" w:cs="Arial"/>
          <w:bCs/>
        </w:rPr>
        <w:t xml:space="preserve">Joe stated he would </w:t>
      </w:r>
      <w:proofErr w:type="gramStart"/>
      <w:r w:rsidR="00AF278A">
        <w:rPr>
          <w:rFonts w:ascii="Arial" w:hAnsi="Arial" w:cs="Arial"/>
          <w:bCs/>
        </w:rPr>
        <w:t>look into</w:t>
      </w:r>
      <w:proofErr w:type="gramEnd"/>
      <w:r w:rsidR="00AF278A">
        <w:rPr>
          <w:rFonts w:ascii="Arial" w:hAnsi="Arial" w:cs="Arial"/>
          <w:bCs/>
        </w:rPr>
        <w:t xml:space="preserve"> to the cost of adding a part time person and we can reevaluate this prior to next years budget. </w:t>
      </w:r>
    </w:p>
    <w:p w14:paraId="1604ED05" w14:textId="77777777" w:rsidR="00132D3B" w:rsidRDefault="00132D3B" w:rsidP="00132D3B">
      <w:pPr>
        <w:rPr>
          <w:rFonts w:ascii="Arial" w:hAnsi="Arial" w:cs="Arial"/>
          <w:bCs/>
        </w:rPr>
      </w:pPr>
    </w:p>
    <w:p w14:paraId="1D039D82" w14:textId="77777777" w:rsidR="00CD36DE" w:rsidRDefault="00CD36DE" w:rsidP="00132D3B">
      <w:pPr>
        <w:rPr>
          <w:rFonts w:ascii="Arial" w:hAnsi="Arial" w:cs="Arial"/>
          <w:b/>
          <w:u w:val="single"/>
        </w:rPr>
      </w:pPr>
    </w:p>
    <w:p w14:paraId="7F09EED9" w14:textId="0F35C642" w:rsidR="003030CE" w:rsidRDefault="008B71A1" w:rsidP="00132D3B">
      <w:pPr>
        <w:rPr>
          <w:rFonts w:ascii="Arial" w:hAnsi="Arial" w:cs="Arial"/>
          <w:b/>
          <w:u w:val="single"/>
        </w:rPr>
      </w:pPr>
      <w:r w:rsidRPr="008B71A1">
        <w:rPr>
          <w:rFonts w:ascii="Arial" w:hAnsi="Arial" w:cs="Arial"/>
          <w:b/>
          <w:u w:val="single"/>
        </w:rPr>
        <w:t xml:space="preserve">2025 Budget </w:t>
      </w:r>
    </w:p>
    <w:p w14:paraId="2EBE3B4D" w14:textId="102136FF" w:rsidR="00CD36DE" w:rsidRPr="00CD36DE" w:rsidRDefault="00CD36DE" w:rsidP="00CD36DE">
      <w:pPr>
        <w:rPr>
          <w:rFonts w:ascii="Arial" w:hAnsi="Arial" w:cs="Arial"/>
        </w:rPr>
      </w:pPr>
      <w:r w:rsidRPr="00CD36DE">
        <w:rPr>
          <w:rFonts w:ascii="Arial" w:hAnsi="Arial" w:cs="Arial"/>
        </w:rPr>
        <w:t>Joe presented the budget for FY2</w:t>
      </w:r>
      <w:r w:rsidR="007423F1">
        <w:rPr>
          <w:rFonts w:ascii="Arial" w:hAnsi="Arial" w:cs="Arial"/>
        </w:rPr>
        <w:t>5</w:t>
      </w:r>
      <w:r w:rsidRPr="00CD36DE">
        <w:rPr>
          <w:rFonts w:ascii="Arial" w:hAnsi="Arial" w:cs="Arial"/>
        </w:rPr>
        <w:t xml:space="preserve"> in the amount of $</w:t>
      </w:r>
      <w:r w:rsidR="00DB54A8">
        <w:rPr>
          <w:rFonts w:ascii="Arial" w:hAnsi="Arial" w:cs="Arial"/>
        </w:rPr>
        <w:t>876,324</w:t>
      </w:r>
      <w:r w:rsidR="006913F3">
        <w:rPr>
          <w:rFonts w:ascii="Arial" w:hAnsi="Arial" w:cs="Arial"/>
        </w:rPr>
        <w:t>.00</w:t>
      </w:r>
      <w:r w:rsidRPr="00CD36DE">
        <w:rPr>
          <w:rFonts w:ascii="Arial" w:hAnsi="Arial" w:cs="Arial"/>
        </w:rPr>
        <w:t xml:space="preserve">.  Joe explained it is a </w:t>
      </w:r>
      <w:r w:rsidR="00095385">
        <w:rPr>
          <w:rFonts w:ascii="Arial" w:hAnsi="Arial" w:cs="Arial"/>
        </w:rPr>
        <w:t>4.92</w:t>
      </w:r>
      <w:r w:rsidRPr="00CD36DE">
        <w:rPr>
          <w:rFonts w:ascii="Arial" w:hAnsi="Arial" w:cs="Arial"/>
        </w:rPr>
        <w:t xml:space="preserve">% increase from last year showing an increase in salary and retirement </w:t>
      </w:r>
      <w:r w:rsidR="003421EF">
        <w:rPr>
          <w:rFonts w:ascii="Arial" w:hAnsi="Arial" w:cs="Arial"/>
        </w:rPr>
        <w:t xml:space="preserve">as well as </w:t>
      </w:r>
      <w:r w:rsidRPr="00CD36DE">
        <w:rPr>
          <w:rFonts w:ascii="Arial" w:hAnsi="Arial" w:cs="Arial"/>
        </w:rPr>
        <w:t>increases for I</w:t>
      </w:r>
      <w:r w:rsidR="007423F1">
        <w:rPr>
          <w:rFonts w:ascii="Arial" w:hAnsi="Arial" w:cs="Arial"/>
        </w:rPr>
        <w:t>T for necessary system changes</w:t>
      </w:r>
      <w:r w:rsidR="007E3A1B">
        <w:rPr>
          <w:rFonts w:ascii="Arial" w:hAnsi="Arial" w:cs="Arial"/>
        </w:rPr>
        <w:t xml:space="preserve"> to our outdated program</w:t>
      </w:r>
      <w:r w:rsidRPr="00CD36DE">
        <w:rPr>
          <w:rFonts w:ascii="Arial" w:hAnsi="Arial" w:cs="Arial"/>
        </w:rPr>
        <w:t xml:space="preserve">. </w:t>
      </w:r>
    </w:p>
    <w:p w14:paraId="52F5BFDB" w14:textId="77777777" w:rsidR="00CD36DE" w:rsidRPr="00CD36DE" w:rsidRDefault="00CD36DE" w:rsidP="00CD36DE">
      <w:pPr>
        <w:rPr>
          <w:rFonts w:ascii="Arial" w:hAnsi="Arial" w:cs="Arial"/>
        </w:rPr>
      </w:pPr>
    </w:p>
    <w:p w14:paraId="38CE07F4" w14:textId="2F8B57B9" w:rsidR="00CD36DE" w:rsidRPr="00CD36DE" w:rsidRDefault="00CD36DE" w:rsidP="00CD36DE">
      <w:pPr>
        <w:rPr>
          <w:rFonts w:ascii="Arial" w:hAnsi="Arial" w:cs="Arial"/>
        </w:rPr>
      </w:pPr>
      <w:r w:rsidRPr="00CD36DE">
        <w:rPr>
          <w:rFonts w:ascii="Arial" w:hAnsi="Arial" w:cs="Arial"/>
        </w:rPr>
        <w:t>A motion to accept the FY-202</w:t>
      </w:r>
      <w:r w:rsidR="007423F1">
        <w:rPr>
          <w:rFonts w:ascii="Arial" w:hAnsi="Arial" w:cs="Arial"/>
        </w:rPr>
        <w:t>5</w:t>
      </w:r>
      <w:r w:rsidRPr="00CD36DE">
        <w:rPr>
          <w:rFonts w:ascii="Arial" w:hAnsi="Arial" w:cs="Arial"/>
        </w:rPr>
        <w:t xml:space="preserve"> budget as presented in the amount of $</w:t>
      </w:r>
      <w:r w:rsidR="006913F3">
        <w:rPr>
          <w:rFonts w:ascii="Arial" w:hAnsi="Arial" w:cs="Arial"/>
        </w:rPr>
        <w:t>876,324</w:t>
      </w:r>
      <w:r w:rsidRPr="00CD36DE">
        <w:rPr>
          <w:rFonts w:ascii="Arial" w:hAnsi="Arial" w:cs="Arial"/>
        </w:rPr>
        <w:t xml:space="preserve">.00 was made by </w:t>
      </w:r>
      <w:r w:rsidR="007B242D">
        <w:rPr>
          <w:rFonts w:ascii="Arial" w:hAnsi="Arial" w:cs="Arial"/>
        </w:rPr>
        <w:t>Shelley Poreda</w:t>
      </w:r>
      <w:r w:rsidRPr="00CD36DE">
        <w:rPr>
          <w:rFonts w:ascii="Arial" w:hAnsi="Arial" w:cs="Arial"/>
        </w:rPr>
        <w:t xml:space="preserve"> and seconded by </w:t>
      </w:r>
      <w:r w:rsidR="007B242D">
        <w:rPr>
          <w:rFonts w:ascii="Arial" w:hAnsi="Arial" w:cs="Arial"/>
        </w:rPr>
        <w:t>Paula Harrison</w:t>
      </w:r>
      <w:r w:rsidRPr="00CD36DE">
        <w:rPr>
          <w:rFonts w:ascii="Arial" w:hAnsi="Arial" w:cs="Arial"/>
        </w:rPr>
        <w:t>.  A roll call vote was taken with all in favor.</w:t>
      </w:r>
    </w:p>
    <w:p w14:paraId="69D2D752" w14:textId="77777777" w:rsidR="00E93DC2" w:rsidRPr="008B71A1" w:rsidRDefault="00E93DC2" w:rsidP="00132D3B">
      <w:pPr>
        <w:rPr>
          <w:rFonts w:ascii="Arial" w:hAnsi="Arial" w:cs="Arial"/>
          <w:b/>
          <w:u w:val="single"/>
        </w:rPr>
      </w:pPr>
    </w:p>
    <w:p w14:paraId="5605A458" w14:textId="77777777" w:rsidR="00132D3B" w:rsidRPr="00613E99" w:rsidRDefault="00132D3B" w:rsidP="00132D3B">
      <w:pPr>
        <w:rPr>
          <w:rFonts w:ascii="Arial" w:hAnsi="Arial" w:cs="Arial"/>
          <w:b/>
          <w:u w:val="single"/>
        </w:rPr>
      </w:pPr>
      <w:r w:rsidRPr="00613E99">
        <w:rPr>
          <w:rFonts w:ascii="Arial" w:hAnsi="Arial" w:cs="Arial"/>
          <w:b/>
          <w:u w:val="single"/>
        </w:rPr>
        <w:t>LAST MINUTE ITEMS</w:t>
      </w:r>
    </w:p>
    <w:p w14:paraId="22652228" w14:textId="3DF38871" w:rsidR="00132D3B" w:rsidRDefault="00602F29" w:rsidP="00132D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Service interruptions may occur today due to flooring being installed in our office. </w:t>
      </w:r>
    </w:p>
    <w:p w14:paraId="34B8B424" w14:textId="77777777" w:rsidR="002356EF" w:rsidRPr="007E3D14" w:rsidRDefault="002356EF" w:rsidP="00132D3B">
      <w:pPr>
        <w:rPr>
          <w:rFonts w:ascii="Arial" w:hAnsi="Arial" w:cs="Arial"/>
        </w:rPr>
      </w:pPr>
    </w:p>
    <w:p w14:paraId="1CDC1261" w14:textId="77777777" w:rsidR="00132D3B" w:rsidRPr="00613E99" w:rsidRDefault="00132D3B" w:rsidP="00132D3B">
      <w:pPr>
        <w:rPr>
          <w:rFonts w:ascii="Arial" w:hAnsi="Arial" w:cs="Arial"/>
          <w:b/>
          <w:bCs/>
          <w:u w:val="single"/>
        </w:rPr>
      </w:pPr>
      <w:r w:rsidRPr="00613E99">
        <w:rPr>
          <w:rFonts w:ascii="Arial" w:hAnsi="Arial" w:cs="Arial"/>
          <w:b/>
          <w:bCs/>
          <w:u w:val="single"/>
        </w:rPr>
        <w:t>ADJOURNMENT</w:t>
      </w:r>
    </w:p>
    <w:p w14:paraId="41B9CF68" w14:textId="6B547AA7" w:rsidR="00132D3B" w:rsidRPr="00613E99" w:rsidRDefault="00132D3B" w:rsidP="00132D3B">
      <w:pPr>
        <w:rPr>
          <w:rFonts w:ascii="Arial" w:hAnsi="Arial" w:cs="Arial"/>
        </w:rPr>
      </w:pPr>
      <w:r w:rsidRPr="00613E99">
        <w:rPr>
          <w:rFonts w:ascii="Arial" w:hAnsi="Arial" w:cs="Arial"/>
        </w:rPr>
        <w:t xml:space="preserve">Meeting adjourned at </w:t>
      </w:r>
      <w:r w:rsidR="00ED1D36">
        <w:rPr>
          <w:rFonts w:ascii="Arial" w:hAnsi="Arial" w:cs="Arial"/>
        </w:rPr>
        <w:t>9:59</w:t>
      </w:r>
      <w:r w:rsidRPr="00613E99">
        <w:rPr>
          <w:rFonts w:ascii="Arial" w:hAnsi="Arial" w:cs="Arial"/>
        </w:rPr>
        <w:t xml:space="preserve"> a.m.</w:t>
      </w:r>
    </w:p>
    <w:p w14:paraId="10569D27" w14:textId="77777777" w:rsidR="00132D3B" w:rsidRPr="00613E99" w:rsidRDefault="00132D3B" w:rsidP="00132D3B">
      <w:pPr>
        <w:rPr>
          <w:rFonts w:ascii="Arial" w:hAnsi="Arial" w:cs="Arial"/>
        </w:rPr>
      </w:pPr>
    </w:p>
    <w:p w14:paraId="1D766CB3" w14:textId="77777777" w:rsidR="00132D3B" w:rsidRPr="00613E99" w:rsidRDefault="00132D3B" w:rsidP="00132D3B">
      <w:pPr>
        <w:rPr>
          <w:rFonts w:ascii="Arial" w:hAnsi="Arial" w:cs="Arial"/>
        </w:rPr>
      </w:pPr>
    </w:p>
    <w:p w14:paraId="6334C1E7" w14:textId="77777777" w:rsidR="00132D3B" w:rsidRPr="00613E99" w:rsidRDefault="00132D3B" w:rsidP="00132D3B">
      <w:pPr>
        <w:rPr>
          <w:rFonts w:ascii="Arial" w:hAnsi="Arial" w:cs="Arial"/>
        </w:rPr>
      </w:pPr>
      <w:r w:rsidRPr="00613E99">
        <w:rPr>
          <w:rFonts w:ascii="Arial" w:hAnsi="Arial" w:cs="Arial"/>
        </w:rPr>
        <w:t>Respectfully submitted,</w:t>
      </w:r>
    </w:p>
    <w:p w14:paraId="79FFA191" w14:textId="77777777" w:rsidR="00132D3B" w:rsidRPr="00613E99" w:rsidRDefault="00132D3B" w:rsidP="00132D3B">
      <w:pPr>
        <w:rPr>
          <w:rFonts w:ascii="Arial" w:hAnsi="Arial" w:cs="Arial"/>
        </w:rPr>
      </w:pPr>
      <w:r w:rsidRPr="00613E99">
        <w:rPr>
          <w:rFonts w:ascii="Arial" w:hAnsi="Arial" w:cs="Arial"/>
        </w:rPr>
        <w:t>Jessica Hebert</w:t>
      </w:r>
    </w:p>
    <w:p w14:paraId="13CD1513" w14:textId="77777777" w:rsidR="00132D3B" w:rsidRDefault="00132D3B" w:rsidP="00B6524A">
      <w:pPr>
        <w:rPr>
          <w:rFonts w:ascii="Arial" w:hAnsi="Arial" w:cs="Arial"/>
          <w:b/>
          <w:u w:val="single"/>
        </w:rPr>
      </w:pPr>
    </w:p>
    <w:p w14:paraId="672F8C36" w14:textId="77777777" w:rsidR="00B6524A" w:rsidRDefault="00B6524A" w:rsidP="00B6524A">
      <w:pPr>
        <w:rPr>
          <w:rFonts w:ascii="Arial" w:hAnsi="Arial" w:cs="Arial"/>
          <w:b/>
          <w:u w:val="single"/>
        </w:rPr>
      </w:pPr>
    </w:p>
    <w:p w14:paraId="3DAE25D0" w14:textId="77777777" w:rsidR="00132D3B" w:rsidRDefault="00132D3B" w:rsidP="00132D3B">
      <w:pPr>
        <w:jc w:val="center"/>
        <w:rPr>
          <w:rFonts w:ascii="Arial" w:hAnsi="Arial" w:cs="Arial"/>
          <w:b/>
          <w:u w:val="single"/>
        </w:rPr>
      </w:pPr>
    </w:p>
    <w:p w14:paraId="5CED60F8" w14:textId="77777777" w:rsidR="00132D3B" w:rsidRPr="00613E99" w:rsidRDefault="00132D3B" w:rsidP="00132D3B">
      <w:pPr>
        <w:jc w:val="center"/>
        <w:rPr>
          <w:rFonts w:ascii="Arial" w:hAnsi="Arial" w:cs="Arial"/>
          <w:b/>
          <w:u w:val="single"/>
        </w:rPr>
      </w:pPr>
      <w:r w:rsidRPr="00613E99">
        <w:rPr>
          <w:rFonts w:ascii="Arial" w:hAnsi="Arial" w:cs="Arial"/>
          <w:b/>
          <w:u w:val="single"/>
        </w:rPr>
        <w:t>Meeting Schedule</w:t>
      </w:r>
    </w:p>
    <w:p w14:paraId="43DF4204" w14:textId="07DC7C79" w:rsidR="00132D3B" w:rsidRPr="00613E99" w:rsidRDefault="00132D3B" w:rsidP="00132D3B">
      <w:pPr>
        <w:jc w:val="center"/>
        <w:rPr>
          <w:rFonts w:ascii="Arial" w:hAnsi="Arial" w:cs="Arial"/>
        </w:rPr>
      </w:pPr>
      <w:r w:rsidRPr="00613E99">
        <w:rPr>
          <w:rFonts w:ascii="Arial" w:hAnsi="Arial" w:cs="Arial"/>
        </w:rPr>
        <w:t xml:space="preserve">Insurance Advisory Committee – </w:t>
      </w:r>
      <w:r>
        <w:rPr>
          <w:rFonts w:ascii="Arial" w:hAnsi="Arial" w:cs="Arial"/>
        </w:rPr>
        <w:t>July 17</w:t>
      </w:r>
      <w:r w:rsidRPr="00613E99">
        <w:rPr>
          <w:rFonts w:ascii="Arial" w:hAnsi="Arial" w:cs="Arial"/>
        </w:rPr>
        <w:t>, 2024, 10:00 a.m., via ZOOM</w:t>
      </w:r>
    </w:p>
    <w:p w14:paraId="66F4699E" w14:textId="77777777" w:rsidR="00132D3B" w:rsidRDefault="00132D3B" w:rsidP="00132D3B">
      <w:pPr>
        <w:jc w:val="center"/>
        <w:rPr>
          <w:rFonts w:ascii="Arial" w:hAnsi="Arial" w:cs="Arial"/>
        </w:rPr>
      </w:pPr>
      <w:r w:rsidRPr="00613E99">
        <w:rPr>
          <w:rFonts w:ascii="Arial" w:hAnsi="Arial" w:cs="Arial"/>
        </w:rPr>
        <w:t xml:space="preserve">Executive Committee – </w:t>
      </w:r>
      <w:r>
        <w:rPr>
          <w:rFonts w:ascii="Arial" w:hAnsi="Arial" w:cs="Arial"/>
        </w:rPr>
        <w:t xml:space="preserve">August 21,2024, 9:00 a.m. via ZOOM </w:t>
      </w:r>
      <w:r w:rsidRPr="00314F72">
        <w:rPr>
          <w:rFonts w:ascii="Arial" w:hAnsi="Arial" w:cs="Arial"/>
          <w:b/>
          <w:bCs/>
        </w:rPr>
        <w:t>(if needed)</w:t>
      </w:r>
    </w:p>
    <w:p w14:paraId="0CED9A52" w14:textId="2622EBE1" w:rsidR="000E03C5" w:rsidRPr="00B6524A" w:rsidRDefault="008A3789" w:rsidP="00B6524A">
      <w:pPr>
        <w:jc w:val="center"/>
        <w:rPr>
          <w:rFonts w:ascii="Arial" w:hAnsi="Arial" w:cs="Arial"/>
        </w:rPr>
      </w:pPr>
      <w:r w:rsidRPr="00613E99">
        <w:rPr>
          <w:rFonts w:ascii="Arial" w:hAnsi="Arial" w:cs="Arial"/>
        </w:rPr>
        <w:t xml:space="preserve">Executive Committee – </w:t>
      </w:r>
      <w:r w:rsidR="00D15A04">
        <w:rPr>
          <w:rFonts w:ascii="Arial" w:hAnsi="Arial" w:cs="Arial"/>
        </w:rPr>
        <w:t>September 25</w:t>
      </w:r>
      <w:r>
        <w:rPr>
          <w:rFonts w:ascii="Arial" w:hAnsi="Arial" w:cs="Arial"/>
        </w:rPr>
        <w:t xml:space="preserve">,2024, 9:00 a.m. via ZOOM </w:t>
      </w:r>
    </w:p>
    <w:sectPr w:rsidR="000E03C5" w:rsidRPr="00B6524A" w:rsidSect="00CE0BA4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351D"/>
    <w:multiLevelType w:val="hybridMultilevel"/>
    <w:tmpl w:val="21504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6F5D"/>
    <w:multiLevelType w:val="hybridMultilevel"/>
    <w:tmpl w:val="30E2C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8995833">
    <w:abstractNumId w:val="0"/>
  </w:num>
  <w:num w:numId="2" w16cid:durableId="74823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5F"/>
    <w:rsid w:val="00012662"/>
    <w:rsid w:val="0002464F"/>
    <w:rsid w:val="000605AF"/>
    <w:rsid w:val="00095385"/>
    <w:rsid w:val="000A03A5"/>
    <w:rsid w:val="000B38DE"/>
    <w:rsid w:val="000E03C5"/>
    <w:rsid w:val="00125373"/>
    <w:rsid w:val="00132D3B"/>
    <w:rsid w:val="00190CD2"/>
    <w:rsid w:val="00212860"/>
    <w:rsid w:val="00223619"/>
    <w:rsid w:val="002356EF"/>
    <w:rsid w:val="0029273B"/>
    <w:rsid w:val="002A39F2"/>
    <w:rsid w:val="002B3E37"/>
    <w:rsid w:val="002B4597"/>
    <w:rsid w:val="002D0574"/>
    <w:rsid w:val="002F2DC6"/>
    <w:rsid w:val="003030CE"/>
    <w:rsid w:val="0031231A"/>
    <w:rsid w:val="00337E6F"/>
    <w:rsid w:val="003421EF"/>
    <w:rsid w:val="00344DAF"/>
    <w:rsid w:val="00357C92"/>
    <w:rsid w:val="0037556C"/>
    <w:rsid w:val="0038000C"/>
    <w:rsid w:val="00395F53"/>
    <w:rsid w:val="003B4EAA"/>
    <w:rsid w:val="003C0E4C"/>
    <w:rsid w:val="003F15A2"/>
    <w:rsid w:val="0041235F"/>
    <w:rsid w:val="004314FE"/>
    <w:rsid w:val="0045215F"/>
    <w:rsid w:val="00453DF1"/>
    <w:rsid w:val="00494473"/>
    <w:rsid w:val="004A2A8E"/>
    <w:rsid w:val="004A62E2"/>
    <w:rsid w:val="004E1F84"/>
    <w:rsid w:val="004F2F1D"/>
    <w:rsid w:val="005104AB"/>
    <w:rsid w:val="00531C60"/>
    <w:rsid w:val="00543721"/>
    <w:rsid w:val="005510C7"/>
    <w:rsid w:val="00560393"/>
    <w:rsid w:val="005B1362"/>
    <w:rsid w:val="005C5873"/>
    <w:rsid w:val="005C63C3"/>
    <w:rsid w:val="005F2BBB"/>
    <w:rsid w:val="005F6000"/>
    <w:rsid w:val="00602F29"/>
    <w:rsid w:val="006913F3"/>
    <w:rsid w:val="006B026D"/>
    <w:rsid w:val="006C675F"/>
    <w:rsid w:val="0070739D"/>
    <w:rsid w:val="007217E5"/>
    <w:rsid w:val="00727448"/>
    <w:rsid w:val="007423F1"/>
    <w:rsid w:val="00760F1F"/>
    <w:rsid w:val="0076417D"/>
    <w:rsid w:val="00767616"/>
    <w:rsid w:val="007941C2"/>
    <w:rsid w:val="007B242D"/>
    <w:rsid w:val="007E3A1B"/>
    <w:rsid w:val="008055C6"/>
    <w:rsid w:val="00840BE4"/>
    <w:rsid w:val="008476A7"/>
    <w:rsid w:val="00865077"/>
    <w:rsid w:val="008678DE"/>
    <w:rsid w:val="008816BC"/>
    <w:rsid w:val="00884F06"/>
    <w:rsid w:val="008A3789"/>
    <w:rsid w:val="008B59EF"/>
    <w:rsid w:val="008B71A1"/>
    <w:rsid w:val="008C387C"/>
    <w:rsid w:val="008C4654"/>
    <w:rsid w:val="00920AA9"/>
    <w:rsid w:val="00934788"/>
    <w:rsid w:val="00943EC8"/>
    <w:rsid w:val="00950D70"/>
    <w:rsid w:val="009E3A3F"/>
    <w:rsid w:val="00A82411"/>
    <w:rsid w:val="00A84169"/>
    <w:rsid w:val="00A90A00"/>
    <w:rsid w:val="00A96BAC"/>
    <w:rsid w:val="00AA2B9E"/>
    <w:rsid w:val="00AE3908"/>
    <w:rsid w:val="00AE4ED2"/>
    <w:rsid w:val="00AF278A"/>
    <w:rsid w:val="00B468D4"/>
    <w:rsid w:val="00B51EAF"/>
    <w:rsid w:val="00B5697C"/>
    <w:rsid w:val="00B6524A"/>
    <w:rsid w:val="00B70339"/>
    <w:rsid w:val="00B80D31"/>
    <w:rsid w:val="00B83778"/>
    <w:rsid w:val="00BA328B"/>
    <w:rsid w:val="00BD269F"/>
    <w:rsid w:val="00BD369E"/>
    <w:rsid w:val="00BD36EE"/>
    <w:rsid w:val="00BD3872"/>
    <w:rsid w:val="00BD3DD4"/>
    <w:rsid w:val="00BF7C1B"/>
    <w:rsid w:val="00C055E5"/>
    <w:rsid w:val="00C1679F"/>
    <w:rsid w:val="00C36785"/>
    <w:rsid w:val="00C65675"/>
    <w:rsid w:val="00C77644"/>
    <w:rsid w:val="00C85B19"/>
    <w:rsid w:val="00C966B2"/>
    <w:rsid w:val="00CC4919"/>
    <w:rsid w:val="00CD36DE"/>
    <w:rsid w:val="00CD39FE"/>
    <w:rsid w:val="00CD5E53"/>
    <w:rsid w:val="00CE0BA4"/>
    <w:rsid w:val="00D065F9"/>
    <w:rsid w:val="00D11BA7"/>
    <w:rsid w:val="00D15A04"/>
    <w:rsid w:val="00D23B7D"/>
    <w:rsid w:val="00D2631D"/>
    <w:rsid w:val="00D33DE0"/>
    <w:rsid w:val="00D36F79"/>
    <w:rsid w:val="00D47283"/>
    <w:rsid w:val="00DB54A8"/>
    <w:rsid w:val="00DB5E4B"/>
    <w:rsid w:val="00DC7D36"/>
    <w:rsid w:val="00E6457D"/>
    <w:rsid w:val="00E7547E"/>
    <w:rsid w:val="00E93DC2"/>
    <w:rsid w:val="00EB6065"/>
    <w:rsid w:val="00EC59C3"/>
    <w:rsid w:val="00ED1D36"/>
    <w:rsid w:val="00EF2E9F"/>
    <w:rsid w:val="00F40D0E"/>
    <w:rsid w:val="00F45FCE"/>
    <w:rsid w:val="00F516CD"/>
    <w:rsid w:val="00F66079"/>
    <w:rsid w:val="00F873C1"/>
    <w:rsid w:val="00F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A2A57"/>
  <w15:chartTrackingRefBased/>
  <w15:docId w15:val="{29BE2A24-AAEB-4084-A20E-84A63F39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5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1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1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1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1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1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1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1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1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1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1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1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1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1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1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1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1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5DF0A15B0C64F8DBB162566A078F1" ma:contentTypeVersion="4" ma:contentTypeDescription="Create a new document." ma:contentTypeScope="" ma:versionID="7b29d03e8d850e53379db4b178bac4cf">
  <xsd:schema xmlns:xsd="http://www.w3.org/2001/XMLSchema" xmlns:xs="http://www.w3.org/2001/XMLSchema" xmlns:p="http://schemas.microsoft.com/office/2006/metadata/properties" xmlns:ns2="df8d361a-8a3b-4a66-b8e4-e463aa9d7e45" targetNamespace="http://schemas.microsoft.com/office/2006/metadata/properties" ma:root="true" ma:fieldsID="756ff64ab9931f2f64f9d66623b40ae9" ns2:_="">
    <xsd:import namespace="df8d361a-8a3b-4a66-b8e4-e463aa9d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d361a-8a3b-4a66-b8e4-e463aa9d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F3B33-B6F0-4308-AC56-B1E68888F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96BB8-32BF-4F57-B41D-5089B5FF9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d361a-8a3b-4a66-b8e4-e463aa9d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97963-1A23-4863-8C5D-31BB1D488F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Hebert</dc:creator>
  <cp:keywords/>
  <dc:description/>
  <cp:lastModifiedBy>Smith Cindy</cp:lastModifiedBy>
  <cp:revision>4</cp:revision>
  <dcterms:created xsi:type="dcterms:W3CDTF">2024-09-14T16:09:00Z</dcterms:created>
  <dcterms:modified xsi:type="dcterms:W3CDTF">2024-09-14T16:59:00Z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0x010100ED65DF0A15B0C64F8DBB162566A078F1</vt:lpwstr>
  </property>
</Properties>
</file>